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06733" w14:textId="3758F120" w:rsidR="0043313E" w:rsidRDefault="001F4500" w:rsidP="001F4500">
      <w:pPr>
        <w:rPr>
          <w:rFonts w:ascii="Arial" w:hAnsi="Arial" w:cs="Arial"/>
          <w:b/>
          <w:sz w:val="22"/>
          <w:szCs w:val="22"/>
        </w:rPr>
      </w:pPr>
      <w:r w:rsidRPr="004D4828">
        <w:rPr>
          <w:rFonts w:ascii="Arial" w:hAnsi="Arial" w:cs="Arial"/>
          <w:sz w:val="22"/>
          <w:szCs w:val="22"/>
        </w:rPr>
        <w:t>Señor</w:t>
      </w:r>
      <w:r w:rsidR="00425AD1" w:rsidRPr="004D4828">
        <w:rPr>
          <w:rFonts w:ascii="Arial" w:hAnsi="Arial" w:cs="Arial"/>
          <w:sz w:val="22"/>
          <w:szCs w:val="22"/>
        </w:rPr>
        <w:t>.</w:t>
      </w:r>
      <w:r w:rsidRPr="004D4828">
        <w:rPr>
          <w:rFonts w:ascii="Arial" w:hAnsi="Arial" w:cs="Arial"/>
          <w:sz w:val="22"/>
          <w:szCs w:val="22"/>
        </w:rPr>
        <w:br/>
      </w:r>
      <w:r w:rsidRPr="004D4828">
        <w:rPr>
          <w:rFonts w:ascii="Arial" w:hAnsi="Arial" w:cs="Arial"/>
          <w:b/>
          <w:sz w:val="22"/>
          <w:szCs w:val="22"/>
        </w:rPr>
        <w:t xml:space="preserve">JUEZ </w:t>
      </w:r>
      <w:r w:rsidR="0043313E">
        <w:rPr>
          <w:rFonts w:ascii="Arial" w:hAnsi="Arial" w:cs="Arial"/>
          <w:b/>
          <w:sz w:val="22"/>
          <w:szCs w:val="22"/>
        </w:rPr>
        <w:t>ADMINISTRATIVO DE BOGOTA D.C.  (REPARTO)</w:t>
      </w:r>
    </w:p>
    <w:p w14:paraId="553F575B" w14:textId="77777777" w:rsidR="0043313E" w:rsidRPr="004D4828" w:rsidRDefault="0043313E" w:rsidP="0043313E">
      <w:pPr>
        <w:rPr>
          <w:rFonts w:ascii="Arial" w:hAnsi="Arial" w:cs="Arial"/>
          <w:sz w:val="22"/>
          <w:szCs w:val="22"/>
        </w:rPr>
      </w:pPr>
    </w:p>
    <w:p w14:paraId="7252199D" w14:textId="77777777" w:rsidR="001F4500" w:rsidRPr="004D4828" w:rsidRDefault="001F4500" w:rsidP="001F4500">
      <w:pPr>
        <w:jc w:val="both"/>
        <w:rPr>
          <w:rFonts w:ascii="Arial" w:hAnsi="Arial" w:cs="Arial"/>
          <w:b/>
          <w:sz w:val="22"/>
          <w:szCs w:val="22"/>
        </w:rPr>
      </w:pPr>
    </w:p>
    <w:p w14:paraId="48BB3FC4" w14:textId="31761218" w:rsidR="00791179" w:rsidRPr="004D4828" w:rsidRDefault="00512B98" w:rsidP="00512B98">
      <w:pPr>
        <w:ind w:firstLine="708"/>
        <w:jc w:val="both"/>
        <w:rPr>
          <w:rFonts w:ascii="Arial" w:hAnsi="Arial" w:cs="Arial"/>
          <w:b/>
          <w:sz w:val="22"/>
          <w:szCs w:val="22"/>
        </w:rPr>
      </w:pPr>
      <w:r w:rsidRPr="004D4828">
        <w:rPr>
          <w:rFonts w:ascii="Arial" w:hAnsi="Arial" w:cs="Arial"/>
          <w:b/>
          <w:sz w:val="22"/>
          <w:szCs w:val="22"/>
        </w:rPr>
        <w:t xml:space="preserve">ASUNTO: </w:t>
      </w:r>
      <w:r w:rsidR="0043313E">
        <w:rPr>
          <w:rFonts w:ascii="Arial" w:hAnsi="Arial" w:cs="Arial"/>
          <w:bCs/>
          <w:sz w:val="22"/>
          <w:szCs w:val="22"/>
        </w:rPr>
        <w:t xml:space="preserve"> Acción de Tutela</w:t>
      </w:r>
    </w:p>
    <w:p w14:paraId="5AEFC210" w14:textId="77777777" w:rsidR="00512B98" w:rsidRPr="004D4828" w:rsidRDefault="00512B98" w:rsidP="00512B98">
      <w:pPr>
        <w:ind w:firstLine="708"/>
        <w:jc w:val="both"/>
        <w:rPr>
          <w:rFonts w:ascii="Arial" w:hAnsi="Arial" w:cs="Arial"/>
          <w:b/>
          <w:sz w:val="22"/>
          <w:szCs w:val="22"/>
        </w:rPr>
      </w:pPr>
    </w:p>
    <w:p w14:paraId="37F6738C" w14:textId="61AC8719" w:rsidR="00512B98" w:rsidRPr="004D4828" w:rsidRDefault="00512B98" w:rsidP="00512B98">
      <w:pPr>
        <w:ind w:left="708"/>
        <w:jc w:val="both"/>
        <w:rPr>
          <w:rFonts w:ascii="Arial" w:hAnsi="Arial" w:cs="Arial"/>
          <w:b/>
          <w:sz w:val="22"/>
          <w:szCs w:val="22"/>
          <w:lang w:val="es-CO"/>
        </w:rPr>
      </w:pPr>
      <w:r w:rsidRPr="004D4828">
        <w:rPr>
          <w:rFonts w:ascii="Arial" w:hAnsi="Arial" w:cs="Arial"/>
          <w:b/>
          <w:sz w:val="22"/>
          <w:szCs w:val="22"/>
        </w:rPr>
        <w:t xml:space="preserve">ACCIONANTE: </w:t>
      </w:r>
      <w:r w:rsidRPr="004D4828">
        <w:rPr>
          <w:rFonts w:ascii="Arial" w:hAnsi="Arial" w:cs="Arial"/>
          <w:bCs/>
          <w:sz w:val="22"/>
          <w:szCs w:val="22"/>
          <w:lang w:val="es-CO"/>
        </w:rPr>
        <w:t>Fondo de Prestaciones Económicas, Cesantías y Pensiones – FONCEP</w:t>
      </w:r>
    </w:p>
    <w:p w14:paraId="7C1C8958" w14:textId="77777777" w:rsidR="00512B98" w:rsidRPr="004D4828" w:rsidRDefault="00512B98" w:rsidP="00512B98">
      <w:pPr>
        <w:ind w:left="708"/>
        <w:jc w:val="both"/>
        <w:rPr>
          <w:rFonts w:ascii="Arial" w:hAnsi="Arial" w:cs="Arial"/>
          <w:b/>
          <w:sz w:val="22"/>
          <w:szCs w:val="22"/>
          <w:lang w:val="es-CO"/>
        </w:rPr>
      </w:pPr>
    </w:p>
    <w:p w14:paraId="5D2F69D5" w14:textId="0ABDCE4A" w:rsidR="00512B98" w:rsidRPr="004D4828" w:rsidRDefault="00512B98" w:rsidP="004D4828">
      <w:pPr>
        <w:ind w:left="708"/>
        <w:jc w:val="both"/>
        <w:rPr>
          <w:rFonts w:ascii="Arial" w:hAnsi="Arial" w:cs="Arial"/>
          <w:b/>
          <w:sz w:val="22"/>
          <w:szCs w:val="22"/>
        </w:rPr>
      </w:pPr>
      <w:r w:rsidRPr="004D4828">
        <w:rPr>
          <w:rFonts w:ascii="Arial" w:hAnsi="Arial" w:cs="Arial"/>
          <w:b/>
          <w:sz w:val="22"/>
          <w:szCs w:val="22"/>
          <w:lang w:val="es-CO"/>
        </w:rPr>
        <w:t xml:space="preserve">ACCIONADO: </w:t>
      </w:r>
      <w:r w:rsidRPr="004D4828">
        <w:rPr>
          <w:rStyle w:val="Fuerte"/>
          <w:rFonts w:ascii="Arial" w:eastAsiaTheme="majorEastAsia" w:hAnsi="Arial" w:cs="Arial"/>
          <w:b w:val="0"/>
          <w:bCs w:val="0"/>
          <w:sz w:val="22"/>
          <w:szCs w:val="22"/>
        </w:rPr>
        <w:t>Entidad Promotora de Salud Sanitas S.A.S. (E.P.S. Sanitas S.A.S.)</w:t>
      </w:r>
      <w:r w:rsidRPr="004D4828">
        <w:rPr>
          <w:rFonts w:ascii="Arial" w:hAnsi="Arial" w:cs="Arial"/>
          <w:sz w:val="22"/>
          <w:szCs w:val="22"/>
        </w:rPr>
        <w:t>,</w:t>
      </w:r>
    </w:p>
    <w:p w14:paraId="4720062B" w14:textId="77777777" w:rsidR="00791179" w:rsidRDefault="00791179" w:rsidP="001F4500">
      <w:pPr>
        <w:jc w:val="both"/>
        <w:rPr>
          <w:rFonts w:ascii="Arial" w:hAnsi="Arial" w:cs="Arial"/>
          <w:b/>
        </w:rPr>
      </w:pPr>
    </w:p>
    <w:p w14:paraId="2665E329" w14:textId="77777777" w:rsidR="00791179" w:rsidRDefault="00791179" w:rsidP="001F4500">
      <w:pPr>
        <w:jc w:val="both"/>
        <w:rPr>
          <w:rFonts w:ascii="Arial" w:hAnsi="Arial" w:cs="Arial"/>
          <w:b/>
        </w:rPr>
      </w:pPr>
    </w:p>
    <w:p w14:paraId="3AE33876" w14:textId="256A1D27" w:rsidR="00B17427" w:rsidRPr="004D4828" w:rsidRDefault="00B17427" w:rsidP="001F4500">
      <w:pPr>
        <w:jc w:val="both"/>
        <w:rPr>
          <w:rFonts w:ascii="Arial" w:hAnsi="Arial" w:cs="Arial"/>
          <w:bCs/>
          <w:sz w:val="22"/>
          <w:szCs w:val="22"/>
        </w:rPr>
      </w:pPr>
      <w:r w:rsidRPr="004D4828">
        <w:rPr>
          <w:rFonts w:ascii="Arial" w:hAnsi="Arial" w:cs="Arial"/>
          <w:bCs/>
          <w:sz w:val="22"/>
          <w:szCs w:val="22"/>
        </w:rPr>
        <w:t xml:space="preserve">Señor Juez: </w:t>
      </w:r>
    </w:p>
    <w:p w14:paraId="43E36EE4" w14:textId="77777777" w:rsidR="00B17427" w:rsidRPr="004D4828" w:rsidRDefault="00B17427" w:rsidP="001F4500">
      <w:pPr>
        <w:jc w:val="both"/>
        <w:rPr>
          <w:rFonts w:ascii="Arial" w:hAnsi="Arial" w:cs="Arial"/>
          <w:b/>
          <w:sz w:val="22"/>
          <w:szCs w:val="22"/>
        </w:rPr>
      </w:pPr>
    </w:p>
    <w:p w14:paraId="423859A0" w14:textId="15E6DE43" w:rsidR="00187997" w:rsidRDefault="00B17427" w:rsidP="00A34654">
      <w:pPr>
        <w:spacing w:line="360" w:lineRule="auto"/>
        <w:jc w:val="both"/>
        <w:rPr>
          <w:rStyle w:val="Fuerte"/>
          <w:rFonts w:ascii="Arial" w:hAnsi="Arial" w:cs="Arial"/>
          <w:b w:val="0"/>
          <w:bCs w:val="0"/>
        </w:rPr>
      </w:pPr>
      <w:r w:rsidRPr="004D4828">
        <w:rPr>
          <w:rFonts w:ascii="Arial" w:eastAsiaTheme="majorEastAsia" w:hAnsi="Arial" w:cs="Arial"/>
          <w:b/>
          <w:bCs/>
          <w:sz w:val="22"/>
          <w:szCs w:val="22"/>
          <w:lang w:val="es-CO"/>
        </w:rPr>
        <w:t xml:space="preserve">ANA MARÍA CORTÉS TAMAYO </w:t>
      </w:r>
      <w:r w:rsidRPr="004D4828">
        <w:rPr>
          <w:rFonts w:ascii="Arial" w:eastAsiaTheme="majorEastAsia" w:hAnsi="Arial" w:cs="Arial"/>
          <w:sz w:val="22"/>
          <w:szCs w:val="22"/>
          <w:lang w:val="es-CO"/>
        </w:rPr>
        <w:t>identificada con cédula de ciudadanía 1.010.211.471, en mi calidad de Subdirectora Jurídica del</w:t>
      </w:r>
      <w:r w:rsidRPr="004D4828">
        <w:rPr>
          <w:rFonts w:ascii="Arial" w:eastAsiaTheme="majorEastAsia" w:hAnsi="Arial" w:cs="Arial"/>
          <w:b/>
          <w:bCs/>
          <w:sz w:val="22"/>
          <w:szCs w:val="22"/>
          <w:lang w:val="es-CO"/>
        </w:rPr>
        <w:t xml:space="preserve"> FONDO DE PRESTACIONES ECONÓMICAS, CESANTÍAS Y PENSIONES (en adelante FONCEP), </w:t>
      </w:r>
      <w:r w:rsidRPr="004D4828">
        <w:rPr>
          <w:rFonts w:ascii="Arial" w:eastAsiaTheme="majorEastAsia" w:hAnsi="Arial" w:cs="Arial"/>
          <w:sz w:val="22"/>
          <w:szCs w:val="22"/>
          <w:lang w:val="es-CO"/>
        </w:rPr>
        <w:t xml:space="preserve">lo cual acredito mediante Resolución DG - 000072 de 07 de noviembre de 2025 y acta de posesión de la misma fecha, y en ejercicio de las funciones de representación judicial delegadas mediante Resolución DG - 000069 de 31 de octubre de 2025, </w:t>
      </w:r>
      <w:r w:rsidR="00C13D02">
        <w:rPr>
          <w:rFonts w:ascii="Arial" w:eastAsiaTheme="majorEastAsia" w:hAnsi="Arial" w:cs="Arial"/>
          <w:sz w:val="22"/>
          <w:szCs w:val="22"/>
          <w:lang w:val="es-CO"/>
        </w:rPr>
        <w:t>de acuerdo con</w:t>
      </w:r>
      <w:r w:rsidRPr="004D4828">
        <w:rPr>
          <w:rFonts w:ascii="Arial" w:eastAsiaTheme="majorEastAsia" w:hAnsi="Arial" w:cs="Arial"/>
          <w:sz w:val="22"/>
          <w:szCs w:val="22"/>
          <w:lang w:val="es-CO"/>
        </w:rPr>
        <w:t xml:space="preserve"> lo establecido en el artículo 86 de la Constitución Política de Colombia</w:t>
      </w:r>
      <w:r w:rsidRPr="004D4828">
        <w:rPr>
          <w:rFonts w:ascii="Arial" w:eastAsiaTheme="majorEastAsia" w:hAnsi="Arial" w:cs="Arial"/>
          <w:b/>
          <w:bCs/>
          <w:sz w:val="22"/>
          <w:szCs w:val="22"/>
          <w:lang w:val="es-CO"/>
        </w:rPr>
        <w:t xml:space="preserve">, </w:t>
      </w:r>
      <w:r w:rsidRPr="004D4828">
        <w:rPr>
          <w:rFonts w:ascii="Arial" w:eastAsiaTheme="majorEastAsia" w:hAnsi="Arial" w:cs="Arial"/>
          <w:sz w:val="22"/>
          <w:szCs w:val="22"/>
          <w:lang w:val="es-CO"/>
        </w:rPr>
        <w:t xml:space="preserve">me permito instaurar </w:t>
      </w:r>
      <w:r w:rsidR="0073146A" w:rsidRPr="004D4828">
        <w:rPr>
          <w:rFonts w:ascii="Arial" w:eastAsiaTheme="majorEastAsia" w:hAnsi="Arial" w:cs="Arial"/>
          <w:b/>
          <w:bCs/>
          <w:sz w:val="22"/>
          <w:szCs w:val="22"/>
          <w:lang w:val="es-CO"/>
        </w:rPr>
        <w:t>ACCIÓN DE TUTELA</w:t>
      </w:r>
      <w:r w:rsidR="0073146A" w:rsidRPr="004D4828">
        <w:rPr>
          <w:rFonts w:ascii="Arial" w:eastAsiaTheme="majorEastAsia" w:hAnsi="Arial" w:cs="Arial"/>
          <w:sz w:val="22"/>
          <w:szCs w:val="22"/>
          <w:lang w:val="es-CO"/>
        </w:rPr>
        <w:t xml:space="preserve"> </w:t>
      </w:r>
      <w:r w:rsidRPr="004D4828">
        <w:rPr>
          <w:rFonts w:ascii="Arial" w:eastAsiaTheme="majorEastAsia" w:hAnsi="Arial" w:cs="Arial"/>
          <w:sz w:val="22"/>
          <w:szCs w:val="22"/>
          <w:lang w:val="es-CO"/>
        </w:rPr>
        <w:t xml:space="preserve">en contra </w:t>
      </w:r>
      <w:r w:rsidR="0073146A" w:rsidRPr="004D4828">
        <w:rPr>
          <w:rFonts w:ascii="Arial" w:eastAsiaTheme="majorEastAsia" w:hAnsi="Arial" w:cs="Arial"/>
          <w:sz w:val="22"/>
          <w:szCs w:val="22"/>
          <w:lang w:val="es-CO"/>
        </w:rPr>
        <w:t xml:space="preserve">de la </w:t>
      </w:r>
      <w:r w:rsidR="0043313E" w:rsidRPr="00791179">
        <w:rPr>
          <w:rStyle w:val="Fuerte"/>
          <w:rFonts w:ascii="Arial" w:eastAsiaTheme="majorEastAsia" w:hAnsi="Arial" w:cs="Arial"/>
          <w:b w:val="0"/>
          <w:bCs w:val="0"/>
          <w:sz w:val="22"/>
          <w:szCs w:val="22"/>
        </w:rPr>
        <w:t xml:space="preserve">ENTIDAD PROMOTORA DE SALUD SANITAS S.A.S </w:t>
      </w:r>
      <w:r w:rsidR="0073146A" w:rsidRPr="00791179">
        <w:rPr>
          <w:rStyle w:val="Fuerte"/>
          <w:rFonts w:ascii="Arial" w:eastAsiaTheme="majorEastAsia" w:hAnsi="Arial" w:cs="Arial"/>
          <w:b w:val="0"/>
          <w:bCs w:val="0"/>
          <w:sz w:val="22"/>
          <w:szCs w:val="22"/>
        </w:rPr>
        <w:t xml:space="preserve">(en adelante </w:t>
      </w:r>
      <w:r w:rsidR="0073146A" w:rsidRPr="004D4828">
        <w:rPr>
          <w:rStyle w:val="Fuerte"/>
          <w:rFonts w:ascii="Arial" w:eastAsiaTheme="majorEastAsia" w:hAnsi="Arial" w:cs="Arial"/>
          <w:b w:val="0"/>
          <w:bCs w:val="0"/>
          <w:sz w:val="22"/>
          <w:szCs w:val="22"/>
        </w:rPr>
        <w:t xml:space="preserve">E.P.S. Sanitas S.A.S) </w:t>
      </w:r>
      <w:r w:rsidR="0073146A" w:rsidRPr="004D4828">
        <w:rPr>
          <w:rFonts w:ascii="Arial" w:hAnsi="Arial" w:cs="Arial"/>
          <w:sz w:val="22"/>
          <w:szCs w:val="22"/>
        </w:rPr>
        <w:t xml:space="preserve">identificada con NIT 800.251.440-6, </w:t>
      </w:r>
      <w:r w:rsidR="0073146A" w:rsidRPr="004D4828">
        <w:rPr>
          <w:rFonts w:ascii="Arial" w:hAnsi="Arial" w:cs="Arial"/>
          <w:sz w:val="22"/>
          <w:szCs w:val="22"/>
          <w:lang w:val="es-CO"/>
        </w:rPr>
        <w:t>por la vulneración del  derecho fundamental de petición conforme los hechos y argumentos que se exponen a continuación.</w:t>
      </w:r>
      <w:r w:rsidR="0073146A">
        <w:rPr>
          <w:rFonts w:ascii="Arial" w:hAnsi="Arial" w:cs="Arial"/>
          <w:lang w:val="es-CO"/>
        </w:rPr>
        <w:t xml:space="preserve"> </w:t>
      </w:r>
    </w:p>
    <w:p w14:paraId="083C90B4" w14:textId="77777777" w:rsidR="00AF1BA7" w:rsidRDefault="00AF1BA7" w:rsidP="00A34654">
      <w:pPr>
        <w:spacing w:line="360" w:lineRule="auto"/>
        <w:jc w:val="both"/>
        <w:rPr>
          <w:rFonts w:ascii="Arial" w:hAnsi="Arial" w:cs="Arial"/>
        </w:rPr>
      </w:pPr>
    </w:p>
    <w:p w14:paraId="47546103" w14:textId="5FCD7BB3" w:rsidR="00791179" w:rsidRDefault="005B6DFC" w:rsidP="004D4828">
      <w:pPr>
        <w:pStyle w:val="Prrafodelista"/>
        <w:numPr>
          <w:ilvl w:val="0"/>
          <w:numId w:val="13"/>
        </w:numPr>
        <w:spacing w:line="360" w:lineRule="auto"/>
        <w:jc w:val="center"/>
        <w:rPr>
          <w:rFonts w:ascii="Arial" w:hAnsi="Arial" w:cs="Arial"/>
          <w:b/>
          <w:sz w:val="22"/>
          <w:szCs w:val="22"/>
        </w:rPr>
      </w:pPr>
      <w:r>
        <w:rPr>
          <w:rFonts w:ascii="Arial" w:hAnsi="Arial" w:cs="Arial"/>
          <w:b/>
          <w:sz w:val="22"/>
          <w:szCs w:val="22"/>
        </w:rPr>
        <w:t>PARTES</w:t>
      </w:r>
    </w:p>
    <w:p w14:paraId="13CD0C00" w14:textId="77777777" w:rsidR="00BF019D" w:rsidRPr="004D4828" w:rsidRDefault="00BF019D" w:rsidP="00BF019D">
      <w:pPr>
        <w:pStyle w:val="Prrafodelista"/>
        <w:spacing w:line="360" w:lineRule="auto"/>
        <w:ind w:left="1080"/>
        <w:rPr>
          <w:rFonts w:ascii="Arial" w:hAnsi="Arial" w:cs="Arial"/>
          <w:b/>
          <w:sz w:val="22"/>
          <w:szCs w:val="22"/>
        </w:rPr>
      </w:pPr>
    </w:p>
    <w:p w14:paraId="072F490D" w14:textId="1B4A9C35" w:rsidR="00791179" w:rsidRPr="004D4828" w:rsidRDefault="001F4500" w:rsidP="001537AB">
      <w:pPr>
        <w:spacing w:line="360" w:lineRule="auto"/>
        <w:jc w:val="both"/>
        <w:rPr>
          <w:rFonts w:ascii="Arial" w:hAnsi="Arial" w:cs="Arial"/>
          <w:sz w:val="22"/>
          <w:szCs w:val="22"/>
        </w:rPr>
      </w:pPr>
      <w:r w:rsidRPr="004D4828">
        <w:rPr>
          <w:rFonts w:ascii="Arial" w:hAnsi="Arial" w:cs="Arial"/>
          <w:b/>
          <w:sz w:val="22"/>
          <w:szCs w:val="22"/>
        </w:rPr>
        <w:t>ACCIONANTE:</w:t>
      </w:r>
      <w:r w:rsidRPr="004D4828">
        <w:rPr>
          <w:rFonts w:ascii="Arial" w:hAnsi="Arial" w:cs="Arial"/>
          <w:sz w:val="22"/>
          <w:szCs w:val="22"/>
        </w:rPr>
        <w:t xml:space="preserve"> </w:t>
      </w:r>
      <w:r w:rsidR="0043313E">
        <w:rPr>
          <w:rFonts w:ascii="Arial" w:hAnsi="Arial" w:cs="Arial"/>
          <w:sz w:val="22"/>
          <w:szCs w:val="22"/>
          <w:lang w:val="es-CO"/>
        </w:rPr>
        <w:t>F</w:t>
      </w:r>
      <w:r w:rsidR="0043313E" w:rsidRPr="004D4828">
        <w:rPr>
          <w:rFonts w:ascii="Arial" w:hAnsi="Arial" w:cs="Arial"/>
          <w:sz w:val="22"/>
          <w:szCs w:val="22"/>
          <w:lang w:val="es-CO"/>
        </w:rPr>
        <w:t xml:space="preserve">ondo de </w:t>
      </w:r>
      <w:r w:rsidR="0043313E">
        <w:rPr>
          <w:rFonts w:ascii="Arial" w:hAnsi="Arial" w:cs="Arial"/>
          <w:sz w:val="22"/>
          <w:szCs w:val="22"/>
          <w:lang w:val="es-CO"/>
        </w:rPr>
        <w:t>P</w:t>
      </w:r>
      <w:r w:rsidR="0043313E" w:rsidRPr="004D4828">
        <w:rPr>
          <w:rFonts w:ascii="Arial" w:hAnsi="Arial" w:cs="Arial"/>
          <w:sz w:val="22"/>
          <w:szCs w:val="22"/>
          <w:lang w:val="es-CO"/>
        </w:rPr>
        <w:t xml:space="preserve">restaciones </w:t>
      </w:r>
      <w:r w:rsidR="0043313E">
        <w:rPr>
          <w:rFonts w:ascii="Arial" w:hAnsi="Arial" w:cs="Arial"/>
          <w:sz w:val="22"/>
          <w:szCs w:val="22"/>
          <w:lang w:val="es-CO"/>
        </w:rPr>
        <w:t>E</w:t>
      </w:r>
      <w:r w:rsidR="0043313E" w:rsidRPr="004D4828">
        <w:rPr>
          <w:rFonts w:ascii="Arial" w:hAnsi="Arial" w:cs="Arial"/>
          <w:sz w:val="22"/>
          <w:szCs w:val="22"/>
          <w:lang w:val="es-CO"/>
        </w:rPr>
        <w:t xml:space="preserve">conómicas, </w:t>
      </w:r>
      <w:r w:rsidR="00BF019D">
        <w:rPr>
          <w:rFonts w:ascii="Arial" w:hAnsi="Arial" w:cs="Arial"/>
          <w:sz w:val="22"/>
          <w:szCs w:val="22"/>
          <w:lang w:val="es-CO"/>
        </w:rPr>
        <w:t>C</w:t>
      </w:r>
      <w:r w:rsidR="00BF019D" w:rsidRPr="004D4828">
        <w:rPr>
          <w:rFonts w:ascii="Arial" w:hAnsi="Arial" w:cs="Arial"/>
          <w:sz w:val="22"/>
          <w:szCs w:val="22"/>
          <w:lang w:val="es-CO"/>
        </w:rPr>
        <w:t>esantías</w:t>
      </w:r>
      <w:r w:rsidR="0043313E" w:rsidRPr="004D4828">
        <w:rPr>
          <w:rFonts w:ascii="Arial" w:hAnsi="Arial" w:cs="Arial"/>
          <w:sz w:val="22"/>
          <w:szCs w:val="22"/>
          <w:lang w:val="es-CO"/>
        </w:rPr>
        <w:t xml:space="preserve"> y </w:t>
      </w:r>
      <w:r w:rsidR="0043313E">
        <w:rPr>
          <w:rFonts w:ascii="Arial" w:hAnsi="Arial" w:cs="Arial"/>
          <w:sz w:val="22"/>
          <w:szCs w:val="22"/>
          <w:lang w:val="es-CO"/>
        </w:rPr>
        <w:t>P</w:t>
      </w:r>
      <w:r w:rsidR="0043313E" w:rsidRPr="004D4828">
        <w:rPr>
          <w:rFonts w:ascii="Arial" w:hAnsi="Arial" w:cs="Arial"/>
          <w:sz w:val="22"/>
          <w:szCs w:val="22"/>
          <w:lang w:val="es-CO"/>
        </w:rPr>
        <w:t>ensiones –</w:t>
      </w:r>
      <w:r w:rsidR="0043313E">
        <w:rPr>
          <w:rFonts w:ascii="Arial" w:hAnsi="Arial" w:cs="Arial"/>
          <w:sz w:val="22"/>
          <w:szCs w:val="22"/>
          <w:lang w:val="es-CO"/>
        </w:rPr>
        <w:t xml:space="preserve"> </w:t>
      </w:r>
      <w:r w:rsidR="007B773C">
        <w:rPr>
          <w:rFonts w:ascii="Arial" w:hAnsi="Arial" w:cs="Arial"/>
          <w:sz w:val="22"/>
          <w:szCs w:val="22"/>
          <w:lang w:val="es-CO"/>
        </w:rPr>
        <w:t>FONCEP</w:t>
      </w:r>
      <w:r w:rsidR="001537AB" w:rsidRPr="00791179">
        <w:rPr>
          <w:rFonts w:ascii="Arial" w:hAnsi="Arial" w:cs="Arial"/>
          <w:b/>
          <w:bCs/>
          <w:sz w:val="22"/>
          <w:szCs w:val="22"/>
          <w:lang w:val="es-CO"/>
        </w:rPr>
        <w:t xml:space="preserve">, </w:t>
      </w:r>
      <w:r w:rsidR="001537AB" w:rsidRPr="00791179">
        <w:rPr>
          <w:rFonts w:ascii="Arial" w:hAnsi="Arial" w:cs="Arial"/>
          <w:sz w:val="22"/>
          <w:szCs w:val="22"/>
          <w:lang w:val="es-CO"/>
        </w:rPr>
        <w:t xml:space="preserve">Entidad Pública Distrital, identificada con Nit. 860.041.163-8 representada por su director general </w:t>
      </w:r>
      <w:r w:rsidR="0043313E">
        <w:rPr>
          <w:rFonts w:ascii="Arial" w:hAnsi="Arial" w:cs="Arial"/>
          <w:sz w:val="22"/>
          <w:szCs w:val="22"/>
          <w:lang w:val="es-CO"/>
        </w:rPr>
        <w:t>S</w:t>
      </w:r>
      <w:r w:rsidR="0043313E" w:rsidRPr="004D4828">
        <w:rPr>
          <w:rFonts w:ascii="Arial" w:hAnsi="Arial" w:cs="Arial"/>
          <w:sz w:val="22"/>
          <w:szCs w:val="22"/>
          <w:lang w:val="es-CO"/>
        </w:rPr>
        <w:t xml:space="preserve">ergio </w:t>
      </w:r>
      <w:r w:rsidR="0043313E">
        <w:rPr>
          <w:rFonts w:ascii="Arial" w:hAnsi="Arial" w:cs="Arial"/>
          <w:sz w:val="22"/>
          <w:szCs w:val="22"/>
          <w:lang w:val="es-CO"/>
        </w:rPr>
        <w:t>C</w:t>
      </w:r>
      <w:r w:rsidR="0043313E" w:rsidRPr="004D4828">
        <w:rPr>
          <w:rFonts w:ascii="Arial" w:hAnsi="Arial" w:cs="Arial"/>
          <w:sz w:val="22"/>
          <w:szCs w:val="22"/>
          <w:lang w:val="es-CO"/>
        </w:rPr>
        <w:t xml:space="preserve">ortés </w:t>
      </w:r>
      <w:r w:rsidR="0043313E">
        <w:rPr>
          <w:rFonts w:ascii="Arial" w:hAnsi="Arial" w:cs="Arial"/>
          <w:sz w:val="22"/>
          <w:szCs w:val="22"/>
          <w:lang w:val="es-CO"/>
        </w:rPr>
        <w:t>R</w:t>
      </w:r>
      <w:r w:rsidR="0043313E" w:rsidRPr="004D4828">
        <w:rPr>
          <w:rFonts w:ascii="Arial" w:hAnsi="Arial" w:cs="Arial"/>
          <w:sz w:val="22"/>
          <w:szCs w:val="22"/>
          <w:lang w:val="es-CO"/>
        </w:rPr>
        <w:t>incón</w:t>
      </w:r>
      <w:r w:rsidR="0043313E" w:rsidRPr="00791179">
        <w:rPr>
          <w:rFonts w:ascii="Arial" w:hAnsi="Arial" w:cs="Arial"/>
          <w:b/>
          <w:bCs/>
          <w:sz w:val="22"/>
          <w:szCs w:val="22"/>
          <w:lang w:val="es-CO"/>
        </w:rPr>
        <w:t xml:space="preserve"> </w:t>
      </w:r>
      <w:r w:rsidR="001537AB" w:rsidRPr="00791179">
        <w:rPr>
          <w:rFonts w:ascii="Arial" w:hAnsi="Arial" w:cs="Arial"/>
          <w:sz w:val="22"/>
          <w:szCs w:val="22"/>
          <w:lang w:val="es-CO"/>
        </w:rPr>
        <w:t>de conformidad con lo señalado en los artículos 60 y s.s. del Acuerdo Distrital 257 del 30 de noviembre de 2006, con domicilio principal en la Carrera 6 No. 14-98 Edificio Condominio Piso 7, de la ciudad de Bogotá D.C.</w:t>
      </w:r>
    </w:p>
    <w:p w14:paraId="57D41FAB" w14:textId="77777777" w:rsidR="001537AB" w:rsidRPr="004D4828" w:rsidRDefault="001537AB" w:rsidP="00A34654">
      <w:pPr>
        <w:spacing w:line="360" w:lineRule="auto"/>
        <w:jc w:val="both"/>
        <w:rPr>
          <w:rFonts w:ascii="Arial" w:hAnsi="Arial" w:cs="Arial"/>
          <w:b/>
          <w:sz w:val="22"/>
          <w:szCs w:val="22"/>
        </w:rPr>
      </w:pPr>
    </w:p>
    <w:p w14:paraId="0CBA3F69" w14:textId="7D060F7F" w:rsidR="0043313E" w:rsidRDefault="001F4500" w:rsidP="00A34654">
      <w:pPr>
        <w:spacing w:line="360" w:lineRule="auto"/>
        <w:jc w:val="both"/>
        <w:rPr>
          <w:rFonts w:ascii="Arial" w:hAnsi="Arial" w:cs="Arial"/>
          <w:b/>
          <w:sz w:val="22"/>
          <w:szCs w:val="22"/>
        </w:rPr>
      </w:pPr>
      <w:r w:rsidRPr="004D4828">
        <w:rPr>
          <w:rFonts w:ascii="Arial" w:hAnsi="Arial" w:cs="Arial"/>
          <w:b/>
          <w:sz w:val="22"/>
          <w:szCs w:val="22"/>
        </w:rPr>
        <w:t xml:space="preserve">ACCIONADO: </w:t>
      </w:r>
      <w:r w:rsidR="0043313E" w:rsidRPr="004D4828">
        <w:rPr>
          <w:rStyle w:val="Fuerte"/>
          <w:rFonts w:ascii="Arial" w:eastAsiaTheme="majorEastAsia" w:hAnsi="Arial" w:cs="Arial"/>
          <w:b w:val="0"/>
          <w:bCs w:val="0"/>
          <w:sz w:val="22"/>
          <w:szCs w:val="22"/>
        </w:rPr>
        <w:t>Entidad Promotora de Salud Sanitas S.A.S,</w:t>
      </w:r>
      <w:r w:rsidR="0043313E">
        <w:rPr>
          <w:rStyle w:val="Fuerte"/>
          <w:rFonts w:ascii="Arial" w:eastAsiaTheme="majorEastAsia" w:hAnsi="Arial" w:cs="Arial"/>
          <w:sz w:val="22"/>
          <w:szCs w:val="22"/>
        </w:rPr>
        <w:t xml:space="preserve">  </w:t>
      </w:r>
      <w:r w:rsidR="00AF1BA7" w:rsidRPr="004D4828">
        <w:rPr>
          <w:rFonts w:ascii="Arial" w:hAnsi="Arial" w:cs="Arial"/>
          <w:bCs/>
          <w:sz w:val="22"/>
          <w:szCs w:val="22"/>
        </w:rPr>
        <w:t>representada legalmente por quien haga sus veces</w:t>
      </w:r>
      <w:r w:rsidR="00670C25" w:rsidRPr="004D4828">
        <w:rPr>
          <w:rFonts w:ascii="Arial" w:hAnsi="Arial" w:cs="Arial"/>
          <w:bCs/>
          <w:sz w:val="22"/>
          <w:szCs w:val="22"/>
        </w:rPr>
        <w:t>,</w:t>
      </w:r>
      <w:r w:rsidR="0043313E">
        <w:rPr>
          <w:rFonts w:ascii="Arial" w:hAnsi="Arial" w:cs="Arial"/>
          <w:bCs/>
          <w:sz w:val="22"/>
          <w:szCs w:val="22"/>
        </w:rPr>
        <w:t xml:space="preserve"> identificada con NIT. </w:t>
      </w:r>
      <w:r w:rsidR="0043313E" w:rsidRPr="00481D9C">
        <w:rPr>
          <w:rFonts w:ascii="Arial" w:hAnsi="Arial" w:cs="Arial"/>
          <w:sz w:val="22"/>
          <w:szCs w:val="22"/>
        </w:rPr>
        <w:t>800.251.440-6</w:t>
      </w:r>
      <w:r w:rsidR="0043313E">
        <w:rPr>
          <w:rFonts w:ascii="Arial" w:hAnsi="Arial" w:cs="Arial"/>
          <w:bCs/>
          <w:sz w:val="22"/>
          <w:szCs w:val="22"/>
        </w:rPr>
        <w:t xml:space="preserve">, </w:t>
      </w:r>
      <w:r w:rsidR="00670C25" w:rsidRPr="004D4828">
        <w:rPr>
          <w:rFonts w:ascii="Arial" w:hAnsi="Arial" w:cs="Arial"/>
          <w:bCs/>
          <w:sz w:val="22"/>
          <w:szCs w:val="22"/>
        </w:rPr>
        <w:t xml:space="preserve">con correos electrónicos </w:t>
      </w:r>
      <w:hyperlink r:id="rId7" w:history="1">
        <w:r w:rsidR="00670C25" w:rsidRPr="004D4828">
          <w:rPr>
            <w:rStyle w:val="Hipervnculo"/>
            <w:rFonts w:ascii="Arial" w:hAnsi="Arial" w:cs="Arial"/>
            <w:sz w:val="22"/>
            <w:szCs w:val="22"/>
          </w:rPr>
          <w:t>ofivirtualempleadores@epssanitas.com</w:t>
        </w:r>
      </w:hyperlink>
      <w:r w:rsidR="00670C25" w:rsidRPr="004D4828">
        <w:rPr>
          <w:rFonts w:ascii="Arial" w:hAnsi="Arial" w:cs="Arial"/>
          <w:sz w:val="22"/>
          <w:szCs w:val="22"/>
        </w:rPr>
        <w:t xml:space="preserve"> y </w:t>
      </w:r>
      <w:hyperlink r:id="rId8" w:history="1">
        <w:r w:rsidR="00670C25" w:rsidRPr="004D4828">
          <w:rPr>
            <w:rStyle w:val="Hipervnculo"/>
            <w:rFonts w:ascii="Arial" w:hAnsi="Arial" w:cs="Arial"/>
            <w:sz w:val="22"/>
            <w:szCs w:val="22"/>
          </w:rPr>
          <w:t>notificajudiciales@keralty.com</w:t>
        </w:r>
      </w:hyperlink>
      <w:r w:rsidR="0043313E">
        <w:rPr>
          <w:rFonts w:ascii="Arial" w:hAnsi="Arial" w:cs="Arial"/>
          <w:sz w:val="22"/>
          <w:szCs w:val="22"/>
        </w:rPr>
        <w:t>.</w:t>
      </w:r>
    </w:p>
    <w:p w14:paraId="3173F72F" w14:textId="77777777" w:rsidR="00231F58" w:rsidRPr="004D4828" w:rsidRDefault="00231F58" w:rsidP="00A34654">
      <w:pPr>
        <w:spacing w:line="360" w:lineRule="auto"/>
        <w:jc w:val="both"/>
        <w:rPr>
          <w:rFonts w:ascii="Arial" w:hAnsi="Arial" w:cs="Arial"/>
          <w:bCs/>
          <w:sz w:val="22"/>
          <w:szCs w:val="22"/>
        </w:rPr>
      </w:pPr>
    </w:p>
    <w:p w14:paraId="2BDBC6C3" w14:textId="1814571D" w:rsidR="00DB3D5E" w:rsidRPr="004D4828" w:rsidRDefault="006262AE" w:rsidP="004D4828">
      <w:pPr>
        <w:pStyle w:val="Prrafodelista"/>
        <w:numPr>
          <w:ilvl w:val="0"/>
          <w:numId w:val="13"/>
        </w:numPr>
        <w:spacing w:line="360" w:lineRule="auto"/>
        <w:jc w:val="center"/>
        <w:rPr>
          <w:rFonts w:ascii="Arial" w:hAnsi="Arial" w:cs="Arial"/>
          <w:b/>
          <w:sz w:val="22"/>
          <w:szCs w:val="22"/>
        </w:rPr>
      </w:pPr>
      <w:r w:rsidRPr="004D4828">
        <w:rPr>
          <w:rFonts w:ascii="Arial" w:hAnsi="Arial" w:cs="Arial"/>
          <w:b/>
          <w:bCs/>
          <w:sz w:val="22"/>
          <w:szCs w:val="22"/>
          <w:lang w:val="es-CO"/>
        </w:rPr>
        <w:t>MANIFESTACIÓN PREVIA</w:t>
      </w:r>
    </w:p>
    <w:p w14:paraId="6513253D" w14:textId="77777777" w:rsidR="004D4828" w:rsidRDefault="004D4828" w:rsidP="004D4828">
      <w:pPr>
        <w:spacing w:line="360" w:lineRule="auto"/>
        <w:jc w:val="both"/>
        <w:rPr>
          <w:rFonts w:ascii="Arial" w:hAnsi="Arial" w:cs="Arial"/>
          <w:bCs/>
          <w:sz w:val="22"/>
          <w:szCs w:val="22"/>
        </w:rPr>
      </w:pPr>
    </w:p>
    <w:p w14:paraId="4D3A5A5B" w14:textId="10ECBCC9" w:rsidR="006262AE" w:rsidRPr="00DB3D5E" w:rsidRDefault="00DB3D5E" w:rsidP="004D4828">
      <w:pPr>
        <w:spacing w:line="360" w:lineRule="auto"/>
        <w:jc w:val="both"/>
        <w:rPr>
          <w:rFonts w:ascii="Arial" w:hAnsi="Arial" w:cs="Arial"/>
          <w:bCs/>
          <w:sz w:val="22"/>
          <w:szCs w:val="22"/>
        </w:rPr>
      </w:pPr>
      <w:r w:rsidRPr="004D4828">
        <w:rPr>
          <w:rFonts w:ascii="Arial" w:hAnsi="Arial" w:cs="Arial"/>
          <w:bCs/>
          <w:sz w:val="22"/>
          <w:szCs w:val="22"/>
        </w:rPr>
        <w:t xml:space="preserve">La </w:t>
      </w:r>
      <w:r w:rsidR="006262AE" w:rsidRPr="004D4828">
        <w:rPr>
          <w:rFonts w:ascii="Arial" w:hAnsi="Arial" w:cs="Arial"/>
          <w:bCs/>
          <w:sz w:val="22"/>
          <w:szCs w:val="22"/>
        </w:rPr>
        <w:t>acción de tutela es un mecanismo jurídico creado con el fin de garantizar la protección de los derechos</w:t>
      </w:r>
      <w:r w:rsidR="006262AE" w:rsidRPr="00DB3D5E">
        <w:rPr>
          <w:rFonts w:ascii="Arial" w:hAnsi="Arial" w:cs="Arial"/>
          <w:bCs/>
          <w:sz w:val="22"/>
          <w:szCs w:val="22"/>
        </w:rPr>
        <w:t xml:space="preserve"> </w:t>
      </w:r>
      <w:r w:rsidR="006262AE" w:rsidRPr="004D4828">
        <w:rPr>
          <w:rFonts w:ascii="Arial" w:hAnsi="Arial" w:cs="Arial"/>
          <w:bCs/>
          <w:sz w:val="22"/>
          <w:szCs w:val="22"/>
        </w:rPr>
        <w:t xml:space="preserve">fundamentales del “individuo”, persona natural y, excepcionalmente, los derechos fundamentales de las personas jurídicas, entre otros aspectos cuando por una acción u omisión de una </w:t>
      </w:r>
      <w:r w:rsidRPr="004D4828">
        <w:rPr>
          <w:rFonts w:ascii="Arial" w:hAnsi="Arial" w:cs="Arial"/>
          <w:bCs/>
          <w:sz w:val="22"/>
          <w:szCs w:val="22"/>
        </w:rPr>
        <w:t>autoridad</w:t>
      </w:r>
      <w:r w:rsidR="006262AE" w:rsidRPr="004D4828">
        <w:rPr>
          <w:rFonts w:ascii="Arial" w:hAnsi="Arial" w:cs="Arial"/>
          <w:bCs/>
          <w:sz w:val="22"/>
          <w:szCs w:val="22"/>
        </w:rPr>
        <w:t xml:space="preserve">, se genere como consecuencia una grave vulneración de </w:t>
      </w:r>
      <w:r w:rsidRPr="00DB3D5E">
        <w:rPr>
          <w:rFonts w:ascii="Arial" w:hAnsi="Arial" w:cs="Arial"/>
          <w:bCs/>
          <w:sz w:val="22"/>
          <w:szCs w:val="22"/>
        </w:rPr>
        <w:t>estos</w:t>
      </w:r>
      <w:r w:rsidR="006262AE" w:rsidRPr="004D4828">
        <w:rPr>
          <w:rFonts w:ascii="Arial" w:hAnsi="Arial" w:cs="Arial"/>
          <w:bCs/>
          <w:sz w:val="22"/>
          <w:szCs w:val="22"/>
        </w:rPr>
        <w:t>, en los términos del artículo 86 de la Carta Política</w:t>
      </w:r>
      <w:r w:rsidRPr="00DB3D5E">
        <w:rPr>
          <w:rFonts w:ascii="Arial" w:hAnsi="Arial" w:cs="Arial"/>
          <w:bCs/>
          <w:sz w:val="22"/>
          <w:szCs w:val="22"/>
        </w:rPr>
        <w:t>.</w:t>
      </w:r>
    </w:p>
    <w:p w14:paraId="25B53044" w14:textId="77777777" w:rsidR="00DB3D5E" w:rsidRPr="004D4828" w:rsidRDefault="00DB3D5E" w:rsidP="004D4828">
      <w:pPr>
        <w:jc w:val="both"/>
        <w:rPr>
          <w:rFonts w:ascii="Arial" w:hAnsi="Arial" w:cs="Arial"/>
          <w:bCs/>
        </w:rPr>
      </w:pPr>
    </w:p>
    <w:p w14:paraId="5787C11B" w14:textId="31A0B436" w:rsidR="00DB3D5E" w:rsidRPr="004D4828" w:rsidRDefault="00DB3D5E" w:rsidP="004D4828">
      <w:pPr>
        <w:spacing w:line="360" w:lineRule="auto"/>
        <w:jc w:val="both"/>
        <w:rPr>
          <w:rFonts w:ascii="Arial" w:hAnsi="Arial" w:cs="Arial"/>
          <w:bCs/>
          <w:sz w:val="22"/>
          <w:szCs w:val="22"/>
        </w:rPr>
      </w:pPr>
      <w:r w:rsidRPr="00E00AED">
        <w:rPr>
          <w:rFonts w:ascii="Arial" w:hAnsi="Arial" w:cs="Arial"/>
          <w:bCs/>
          <w:sz w:val="22"/>
          <w:szCs w:val="22"/>
        </w:rPr>
        <w:t xml:space="preserve">Sobre este </w:t>
      </w:r>
      <w:r w:rsidR="0043313E" w:rsidRPr="0043313E">
        <w:rPr>
          <w:rFonts w:ascii="Arial" w:hAnsi="Arial" w:cs="Arial"/>
          <w:sz w:val="22"/>
          <w:szCs w:val="22"/>
          <w:lang w:val="es-CO"/>
        </w:rPr>
        <w:t>particular</w:t>
      </w:r>
      <w:r w:rsidR="0043313E" w:rsidRPr="00E00AED">
        <w:rPr>
          <w:rFonts w:ascii="Arial" w:hAnsi="Arial" w:cs="Arial"/>
          <w:bCs/>
          <w:sz w:val="22"/>
          <w:szCs w:val="22"/>
        </w:rPr>
        <w:t xml:space="preserve">, </w:t>
      </w:r>
      <w:r w:rsidR="0043313E">
        <w:rPr>
          <w:rFonts w:ascii="Arial" w:hAnsi="Arial" w:cs="Arial"/>
          <w:bCs/>
          <w:sz w:val="22"/>
          <w:szCs w:val="22"/>
        </w:rPr>
        <w:t>la</w:t>
      </w:r>
      <w:r w:rsidRPr="00E00AED">
        <w:rPr>
          <w:rFonts w:ascii="Arial" w:hAnsi="Arial" w:cs="Arial"/>
          <w:bCs/>
          <w:sz w:val="22"/>
          <w:szCs w:val="22"/>
        </w:rPr>
        <w:t xml:space="preserve"> Corte Constitucional en sentencia T- 271 de 2013, indico que las personas jurídicas están legitimadas a presentar acciones de tutelas por ser titu</w:t>
      </w:r>
      <w:r w:rsidRPr="004D4828">
        <w:rPr>
          <w:rFonts w:ascii="Arial" w:hAnsi="Arial" w:cs="Arial"/>
          <w:bCs/>
          <w:sz w:val="22"/>
          <w:szCs w:val="22"/>
        </w:rPr>
        <w:t>lares</w:t>
      </w:r>
      <w:r w:rsidRPr="00E00AED">
        <w:rPr>
          <w:rFonts w:ascii="Arial" w:hAnsi="Arial" w:cs="Arial"/>
          <w:bCs/>
          <w:sz w:val="22"/>
          <w:szCs w:val="22"/>
        </w:rPr>
        <w:t xml:space="preserve"> de derechos constitucionales. Veamos</w:t>
      </w:r>
      <w:r w:rsidR="0043313E">
        <w:rPr>
          <w:rFonts w:ascii="Arial" w:hAnsi="Arial" w:cs="Arial"/>
          <w:bCs/>
          <w:sz w:val="22"/>
          <w:szCs w:val="22"/>
        </w:rPr>
        <w:t>:</w:t>
      </w:r>
    </w:p>
    <w:p w14:paraId="0A0D2202" w14:textId="77777777" w:rsidR="00DB3D5E" w:rsidRDefault="00DB3D5E" w:rsidP="004D4828">
      <w:pPr>
        <w:pStyle w:val="Sinespaciado"/>
        <w:jc w:val="both"/>
      </w:pPr>
    </w:p>
    <w:p w14:paraId="62D83256" w14:textId="4A97E4FF" w:rsidR="006262AE" w:rsidRPr="004D4828" w:rsidRDefault="00187997" w:rsidP="004D4828">
      <w:pPr>
        <w:spacing w:line="360" w:lineRule="auto"/>
        <w:ind w:left="709"/>
        <w:jc w:val="both"/>
        <w:rPr>
          <w:rFonts w:ascii="Arial" w:eastAsiaTheme="minorHAnsi" w:hAnsi="Arial" w:cs="Arial"/>
          <w:i/>
          <w:iCs/>
          <w:sz w:val="20"/>
          <w:szCs w:val="20"/>
          <w:lang w:val="es-CO" w:eastAsia="en-US"/>
        </w:rPr>
      </w:pPr>
      <w:r w:rsidRPr="00187997">
        <w:rPr>
          <w:rFonts w:ascii="Arial" w:eastAsiaTheme="minorHAnsi" w:hAnsi="Arial" w:cs="Arial"/>
          <w:i/>
          <w:iCs/>
          <w:sz w:val="20"/>
          <w:szCs w:val="20"/>
          <w:lang w:val="es-CO" w:eastAsia="en-US"/>
        </w:rPr>
        <w:lastRenderedPageBreak/>
        <w:t>“</w:t>
      </w:r>
      <w:r w:rsidRPr="004D4828">
        <w:rPr>
          <w:rFonts w:ascii="Arial" w:eastAsiaTheme="minorHAnsi" w:hAnsi="Arial" w:cs="Arial"/>
          <w:sz w:val="20"/>
          <w:szCs w:val="20"/>
          <w:lang w:val="es-CO" w:eastAsia="en-US"/>
        </w:rPr>
        <w:t>las</w:t>
      </w:r>
      <w:r w:rsidR="00DB3D5E" w:rsidRPr="004D4828">
        <w:rPr>
          <w:rFonts w:ascii="Arial" w:eastAsiaTheme="minorHAnsi" w:hAnsi="Arial" w:cs="Arial"/>
          <w:sz w:val="20"/>
          <w:szCs w:val="20"/>
          <w:lang w:val="es-CO" w:eastAsia="en-US"/>
        </w:rPr>
        <w:t xml:space="preserve"> personas jurídicas, aún las de derecho público, están legitimadas para ejercer la acción de tutela debido a que son titulares de derechos constitucionales fundamentales por dos vías, directamente como titulares de aquellos derechos que por su naturaleza son predicables de estos sujetos de </w:t>
      </w:r>
      <w:r w:rsidR="00DB3D5E" w:rsidRPr="004D4828">
        <w:rPr>
          <w:rFonts w:ascii="Arial" w:hAnsi="Arial" w:cs="Arial"/>
          <w:bCs/>
          <w:sz w:val="20"/>
          <w:szCs w:val="20"/>
        </w:rPr>
        <w:t>derechos</w:t>
      </w:r>
      <w:r w:rsidR="00DB3D5E" w:rsidRPr="004D4828">
        <w:rPr>
          <w:rFonts w:ascii="Arial" w:eastAsiaTheme="minorHAnsi" w:hAnsi="Arial" w:cs="Arial"/>
          <w:sz w:val="20"/>
          <w:szCs w:val="20"/>
          <w:lang w:val="es-CO" w:eastAsia="en-US"/>
        </w:rPr>
        <w:t>, e indirectamente cuando la vulneración puede afectar los derechos fundamentales de las personas naturales que las integran. El corolario lógico de esta titularidad de derechos fundamentales por parte de las personas jurídicas es la legitimación activa para reclamarlos mediante la acción de tutela.</w:t>
      </w:r>
      <w:r w:rsidR="00EB76D0" w:rsidRPr="004D4828">
        <w:rPr>
          <w:rFonts w:ascii="Arial" w:eastAsiaTheme="minorHAnsi" w:hAnsi="Arial" w:cs="Arial"/>
          <w:sz w:val="20"/>
          <w:szCs w:val="20"/>
          <w:lang w:val="es-CO" w:eastAsia="en-US"/>
        </w:rPr>
        <w:t>”</w:t>
      </w:r>
    </w:p>
    <w:p w14:paraId="3F573477" w14:textId="77777777" w:rsidR="006262AE" w:rsidRDefault="006262AE" w:rsidP="00A34654">
      <w:pPr>
        <w:spacing w:line="360" w:lineRule="auto"/>
        <w:jc w:val="both"/>
        <w:rPr>
          <w:rFonts w:ascii="Arial" w:hAnsi="Arial" w:cs="Arial"/>
          <w:b/>
          <w:sz w:val="22"/>
          <w:szCs w:val="22"/>
        </w:rPr>
      </w:pPr>
    </w:p>
    <w:p w14:paraId="04BDDD8B" w14:textId="0F638C8F" w:rsidR="00EB76D0" w:rsidRPr="004D4828" w:rsidRDefault="00EB76D0" w:rsidP="00EB76D0">
      <w:pPr>
        <w:spacing w:line="360" w:lineRule="auto"/>
        <w:jc w:val="both"/>
        <w:rPr>
          <w:rFonts w:ascii="Arial" w:hAnsi="Arial" w:cs="Arial"/>
          <w:b/>
          <w:bCs/>
          <w:sz w:val="22"/>
          <w:szCs w:val="22"/>
          <w:lang w:val="es-CO"/>
        </w:rPr>
      </w:pPr>
      <w:r w:rsidRPr="004D4828">
        <w:rPr>
          <w:rFonts w:ascii="Arial" w:hAnsi="Arial" w:cs="Arial"/>
          <w:bCs/>
          <w:sz w:val="22"/>
          <w:szCs w:val="22"/>
          <w:lang w:val="es-CO"/>
        </w:rPr>
        <w:t>En concordancia con lo expuesto,</w:t>
      </w:r>
      <w:r w:rsidR="00E00AED" w:rsidRPr="00E00AED">
        <w:rPr>
          <w:rFonts w:ascii="Arial" w:hAnsi="Arial" w:cs="Arial"/>
          <w:bCs/>
          <w:sz w:val="22"/>
          <w:szCs w:val="22"/>
          <w:lang w:val="es-CO"/>
        </w:rPr>
        <w:t xml:space="preserve"> </w:t>
      </w:r>
      <w:r w:rsidRPr="004D4828">
        <w:rPr>
          <w:rFonts w:ascii="Arial" w:hAnsi="Arial" w:cs="Arial"/>
          <w:bCs/>
          <w:sz w:val="22"/>
          <w:szCs w:val="22"/>
          <w:lang w:val="es-CO"/>
        </w:rPr>
        <w:t>FONCEP se encuentra legitimado para promover la presente acción constitucional</w:t>
      </w:r>
      <w:r w:rsidRPr="00E00AED">
        <w:rPr>
          <w:rFonts w:ascii="Arial" w:hAnsi="Arial" w:cs="Arial"/>
          <w:b/>
          <w:sz w:val="22"/>
          <w:szCs w:val="22"/>
          <w:lang w:val="es-CO"/>
        </w:rPr>
        <w:t>.</w:t>
      </w:r>
    </w:p>
    <w:p w14:paraId="6FF61598" w14:textId="6C8D7B56" w:rsidR="007F7323" w:rsidRDefault="00670C25" w:rsidP="00B86ED1">
      <w:pPr>
        <w:pStyle w:val="Prrafodelista"/>
        <w:numPr>
          <w:ilvl w:val="0"/>
          <w:numId w:val="13"/>
        </w:numPr>
        <w:spacing w:line="360" w:lineRule="auto"/>
        <w:jc w:val="center"/>
        <w:rPr>
          <w:rFonts w:ascii="Arial" w:hAnsi="Arial" w:cs="Arial"/>
          <w:b/>
          <w:sz w:val="22"/>
          <w:szCs w:val="22"/>
        </w:rPr>
      </w:pPr>
      <w:r w:rsidRPr="004D4828">
        <w:rPr>
          <w:rFonts w:ascii="Arial" w:hAnsi="Arial" w:cs="Arial"/>
          <w:b/>
          <w:sz w:val="22"/>
          <w:szCs w:val="22"/>
        </w:rPr>
        <w:t>HECHOS</w:t>
      </w:r>
    </w:p>
    <w:p w14:paraId="79735D03" w14:textId="77777777" w:rsidR="00846C1D" w:rsidRDefault="00846C1D" w:rsidP="004D4828">
      <w:pPr>
        <w:pStyle w:val="Prrafodelista"/>
        <w:spacing w:line="360" w:lineRule="auto"/>
        <w:ind w:left="1080"/>
        <w:rPr>
          <w:rFonts w:ascii="Arial" w:hAnsi="Arial" w:cs="Arial"/>
          <w:b/>
          <w:sz w:val="22"/>
          <w:szCs w:val="22"/>
        </w:rPr>
      </w:pPr>
    </w:p>
    <w:p w14:paraId="06048E3B" w14:textId="284AE610" w:rsidR="00677150" w:rsidRDefault="00791179" w:rsidP="007F7323">
      <w:pPr>
        <w:spacing w:line="360" w:lineRule="auto"/>
        <w:jc w:val="both"/>
        <w:rPr>
          <w:rFonts w:ascii="Arial" w:hAnsi="Arial" w:cs="Arial"/>
          <w:bCs/>
          <w:sz w:val="22"/>
          <w:szCs w:val="22"/>
          <w:lang w:val="es-CO"/>
        </w:rPr>
      </w:pPr>
      <w:r w:rsidRPr="00791179">
        <w:rPr>
          <w:rFonts w:ascii="Arial" w:hAnsi="Arial" w:cs="Arial"/>
          <w:b/>
          <w:sz w:val="22"/>
          <w:szCs w:val="22"/>
        </w:rPr>
        <w:t xml:space="preserve">PRIMERO:  </w:t>
      </w:r>
      <w:r w:rsidR="007F7323" w:rsidRPr="004D4828">
        <w:rPr>
          <w:rFonts w:ascii="Arial" w:hAnsi="Arial" w:cs="Arial"/>
          <w:bCs/>
          <w:sz w:val="22"/>
          <w:szCs w:val="22"/>
          <w:lang w:val="es-CO"/>
        </w:rPr>
        <w:t xml:space="preserve">El servidor </w:t>
      </w:r>
      <w:r w:rsidR="007F7323" w:rsidRPr="007F7323">
        <w:rPr>
          <w:rFonts w:ascii="Arial" w:hAnsi="Arial" w:cs="Arial"/>
          <w:bCs/>
          <w:sz w:val="22"/>
          <w:szCs w:val="22"/>
          <w:lang w:val="es-CO"/>
        </w:rPr>
        <w:t>público</w:t>
      </w:r>
      <w:r w:rsidR="007F7323" w:rsidRPr="004D4828">
        <w:rPr>
          <w:rFonts w:ascii="Arial" w:hAnsi="Arial" w:cs="Arial"/>
          <w:bCs/>
          <w:sz w:val="22"/>
          <w:szCs w:val="22"/>
          <w:lang w:val="es-CO"/>
        </w:rPr>
        <w:t xml:space="preserve"> </w:t>
      </w:r>
      <w:r w:rsidR="007F7323" w:rsidRPr="007F7323">
        <w:rPr>
          <w:rFonts w:ascii="Arial" w:hAnsi="Arial" w:cs="Arial"/>
          <w:bCs/>
          <w:sz w:val="22"/>
          <w:szCs w:val="22"/>
          <w:lang w:val="es-CO"/>
        </w:rPr>
        <w:t>Richard Fernando Usaquen Roberto</w:t>
      </w:r>
      <w:r w:rsidR="007F7323" w:rsidRPr="004D4828">
        <w:rPr>
          <w:rFonts w:ascii="Arial" w:hAnsi="Arial" w:cs="Arial"/>
          <w:bCs/>
          <w:sz w:val="22"/>
          <w:szCs w:val="22"/>
          <w:lang w:val="es-CO"/>
        </w:rPr>
        <w:t>, identificado con</w:t>
      </w:r>
      <w:r w:rsidR="007F7323" w:rsidRPr="007F7323">
        <w:rPr>
          <w:rFonts w:ascii="Arial" w:hAnsi="Arial" w:cs="Arial"/>
          <w:bCs/>
          <w:sz w:val="22"/>
          <w:szCs w:val="22"/>
          <w:lang w:val="es-CO"/>
        </w:rPr>
        <w:t xml:space="preserve"> c</w:t>
      </w:r>
      <w:r w:rsidR="007F7323" w:rsidRPr="004D4828">
        <w:rPr>
          <w:rFonts w:ascii="Arial" w:hAnsi="Arial" w:cs="Arial"/>
          <w:bCs/>
          <w:sz w:val="22"/>
          <w:szCs w:val="22"/>
          <w:lang w:val="es-CO"/>
        </w:rPr>
        <w:t xml:space="preserve">edula de </w:t>
      </w:r>
      <w:r w:rsidR="007F7323" w:rsidRPr="007F7323">
        <w:rPr>
          <w:rFonts w:ascii="Arial" w:hAnsi="Arial" w:cs="Arial"/>
          <w:bCs/>
          <w:sz w:val="22"/>
          <w:szCs w:val="22"/>
          <w:lang w:val="es-CO"/>
        </w:rPr>
        <w:t>ciudadanía</w:t>
      </w:r>
      <w:r w:rsidR="007F7323" w:rsidRPr="004D4828">
        <w:rPr>
          <w:rFonts w:ascii="Arial" w:hAnsi="Arial" w:cs="Arial"/>
          <w:bCs/>
          <w:sz w:val="22"/>
          <w:szCs w:val="22"/>
          <w:lang w:val="es-CO"/>
        </w:rPr>
        <w:t xml:space="preserve"> No. 1.016.020.166, quien </w:t>
      </w:r>
      <w:r w:rsidR="007F7323" w:rsidRPr="007F7323">
        <w:rPr>
          <w:rFonts w:ascii="Arial" w:hAnsi="Arial" w:cs="Arial"/>
          <w:bCs/>
          <w:sz w:val="22"/>
          <w:szCs w:val="22"/>
          <w:lang w:val="es-CO"/>
        </w:rPr>
        <w:t>desempeña</w:t>
      </w:r>
      <w:r w:rsidR="007F7323" w:rsidRPr="004D4828">
        <w:rPr>
          <w:rFonts w:ascii="Arial" w:hAnsi="Arial" w:cs="Arial"/>
          <w:bCs/>
          <w:sz w:val="22"/>
          <w:szCs w:val="22"/>
          <w:lang w:val="es-CO"/>
        </w:rPr>
        <w:t xml:space="preserve"> el empleo denominado </w:t>
      </w:r>
      <w:r w:rsidR="007F7323" w:rsidRPr="007F7323">
        <w:rPr>
          <w:rFonts w:ascii="Arial" w:hAnsi="Arial" w:cs="Arial"/>
          <w:bCs/>
          <w:sz w:val="22"/>
          <w:szCs w:val="22"/>
          <w:lang w:val="es-CO"/>
        </w:rPr>
        <w:t>Técnico</w:t>
      </w:r>
      <w:r w:rsidR="007F7323">
        <w:rPr>
          <w:rFonts w:ascii="Arial" w:hAnsi="Arial" w:cs="Arial"/>
          <w:bCs/>
          <w:sz w:val="22"/>
          <w:szCs w:val="22"/>
          <w:lang w:val="es-CO"/>
        </w:rPr>
        <w:t xml:space="preserve"> </w:t>
      </w:r>
      <w:r w:rsidR="007F7323" w:rsidRPr="004D4828">
        <w:rPr>
          <w:rFonts w:ascii="Arial" w:hAnsi="Arial" w:cs="Arial"/>
          <w:bCs/>
          <w:sz w:val="22"/>
          <w:szCs w:val="22"/>
          <w:lang w:val="es-CO"/>
        </w:rPr>
        <w:t xml:space="preserve">Operativo, </w:t>
      </w:r>
      <w:r w:rsidR="007F7323" w:rsidRPr="007F7323">
        <w:rPr>
          <w:rFonts w:ascii="Arial" w:hAnsi="Arial" w:cs="Arial"/>
          <w:bCs/>
          <w:sz w:val="22"/>
          <w:szCs w:val="22"/>
          <w:lang w:val="es-CO"/>
        </w:rPr>
        <w:t>Código</w:t>
      </w:r>
      <w:r w:rsidR="007F7323" w:rsidRPr="004D4828">
        <w:rPr>
          <w:rFonts w:ascii="Arial" w:hAnsi="Arial" w:cs="Arial"/>
          <w:bCs/>
          <w:sz w:val="22"/>
          <w:szCs w:val="22"/>
          <w:lang w:val="es-CO"/>
        </w:rPr>
        <w:t xml:space="preserve"> 314, Grado 15, </w:t>
      </w:r>
      <w:r w:rsidR="007F7323">
        <w:rPr>
          <w:rFonts w:ascii="Arial" w:hAnsi="Arial" w:cs="Arial"/>
          <w:bCs/>
          <w:sz w:val="22"/>
          <w:szCs w:val="22"/>
          <w:lang w:val="es-CO"/>
        </w:rPr>
        <w:t>en</w:t>
      </w:r>
      <w:r w:rsidR="007F7323" w:rsidRPr="004D4828">
        <w:rPr>
          <w:rFonts w:ascii="Arial" w:hAnsi="Arial" w:cs="Arial"/>
          <w:bCs/>
          <w:sz w:val="22"/>
          <w:szCs w:val="22"/>
          <w:lang w:val="es-CO"/>
        </w:rPr>
        <w:t xml:space="preserve"> la Oficina de </w:t>
      </w:r>
      <w:r w:rsidR="007F7323" w:rsidRPr="007F7323">
        <w:rPr>
          <w:rFonts w:ascii="Arial" w:hAnsi="Arial" w:cs="Arial"/>
          <w:bCs/>
          <w:sz w:val="22"/>
          <w:szCs w:val="22"/>
          <w:lang w:val="es-CO"/>
        </w:rPr>
        <w:t>Informática</w:t>
      </w:r>
      <w:r w:rsidR="007F7323" w:rsidRPr="004D4828">
        <w:rPr>
          <w:rFonts w:ascii="Arial" w:hAnsi="Arial" w:cs="Arial"/>
          <w:bCs/>
          <w:sz w:val="22"/>
          <w:szCs w:val="22"/>
          <w:lang w:val="es-CO"/>
        </w:rPr>
        <w:t xml:space="preserve"> y Sistemas del FONCEP, mediante </w:t>
      </w:r>
      <w:r w:rsidR="007F7323" w:rsidRPr="007F7323">
        <w:rPr>
          <w:rFonts w:ascii="Arial" w:hAnsi="Arial" w:cs="Arial"/>
          <w:bCs/>
          <w:sz w:val="22"/>
          <w:szCs w:val="22"/>
          <w:lang w:val="es-CO"/>
        </w:rPr>
        <w:t>comunicación</w:t>
      </w:r>
      <w:r w:rsidR="007F7323" w:rsidRPr="004D4828">
        <w:rPr>
          <w:rFonts w:ascii="Arial" w:hAnsi="Arial" w:cs="Arial"/>
          <w:bCs/>
          <w:sz w:val="22"/>
          <w:szCs w:val="22"/>
          <w:lang w:val="es-CO"/>
        </w:rPr>
        <w:t xml:space="preserve"> </w:t>
      </w:r>
      <w:r w:rsidR="007F7323">
        <w:rPr>
          <w:rFonts w:ascii="Arial" w:hAnsi="Arial" w:cs="Arial"/>
          <w:bCs/>
          <w:sz w:val="22"/>
          <w:szCs w:val="22"/>
          <w:lang w:val="es-CO"/>
        </w:rPr>
        <w:t xml:space="preserve">con radicado 1- </w:t>
      </w:r>
      <w:r w:rsidR="007F7323" w:rsidRPr="004D4828">
        <w:rPr>
          <w:rFonts w:ascii="Arial" w:hAnsi="Arial" w:cs="Arial"/>
          <w:bCs/>
          <w:sz w:val="22"/>
          <w:szCs w:val="22"/>
          <w:lang w:val="es-CO"/>
        </w:rPr>
        <w:t>2024-14409 del 17 de junio de 2024, alleg</w:t>
      </w:r>
      <w:r w:rsidR="00846C1D">
        <w:rPr>
          <w:rFonts w:ascii="Arial" w:hAnsi="Arial" w:cs="Arial"/>
          <w:bCs/>
          <w:sz w:val="22"/>
          <w:szCs w:val="22"/>
          <w:lang w:val="es-CO"/>
        </w:rPr>
        <w:t>ó</w:t>
      </w:r>
      <w:r w:rsidR="007F7323" w:rsidRPr="004D4828">
        <w:rPr>
          <w:rFonts w:ascii="Arial" w:hAnsi="Arial" w:cs="Arial"/>
          <w:bCs/>
          <w:sz w:val="22"/>
          <w:szCs w:val="22"/>
          <w:lang w:val="es-CO"/>
        </w:rPr>
        <w:t xml:space="preserve"> al </w:t>
      </w:r>
      <w:r w:rsidR="00E00AED">
        <w:rPr>
          <w:rFonts w:ascii="Arial" w:hAnsi="Arial" w:cs="Arial"/>
          <w:bCs/>
          <w:sz w:val="22"/>
          <w:szCs w:val="22"/>
          <w:lang w:val="es-CO"/>
        </w:rPr>
        <w:t>á</w:t>
      </w:r>
      <w:r w:rsidR="00E00AED" w:rsidRPr="00E00AED">
        <w:rPr>
          <w:rFonts w:ascii="Arial" w:hAnsi="Arial" w:cs="Arial"/>
          <w:bCs/>
          <w:sz w:val="22"/>
          <w:szCs w:val="22"/>
          <w:lang w:val="es-CO"/>
        </w:rPr>
        <w:t>rea</w:t>
      </w:r>
      <w:r w:rsidR="007F7323" w:rsidRPr="004D4828">
        <w:rPr>
          <w:rFonts w:ascii="Arial" w:hAnsi="Arial" w:cs="Arial"/>
          <w:bCs/>
          <w:sz w:val="22"/>
          <w:szCs w:val="22"/>
          <w:lang w:val="es-CO"/>
        </w:rPr>
        <w:t xml:space="preserve"> de Talento Humano el Certificado de Nacido Vivo No. 24060611007667 de su hijo y el Registro Civil de Nacimiento, en donde consta </w:t>
      </w:r>
      <w:r w:rsidR="00846C1D">
        <w:rPr>
          <w:rFonts w:ascii="Arial" w:hAnsi="Arial" w:cs="Arial"/>
          <w:bCs/>
          <w:sz w:val="22"/>
          <w:szCs w:val="22"/>
          <w:lang w:val="es-CO"/>
        </w:rPr>
        <w:t>el nacimiento</w:t>
      </w:r>
      <w:r w:rsidR="007F7323" w:rsidRPr="004D4828">
        <w:rPr>
          <w:rFonts w:ascii="Arial" w:hAnsi="Arial" w:cs="Arial"/>
          <w:bCs/>
          <w:sz w:val="22"/>
          <w:szCs w:val="22"/>
          <w:lang w:val="es-CO"/>
        </w:rPr>
        <w:t xml:space="preserve"> </w:t>
      </w:r>
      <w:r w:rsidR="00846C1D">
        <w:rPr>
          <w:rFonts w:ascii="Arial" w:hAnsi="Arial" w:cs="Arial"/>
          <w:bCs/>
          <w:sz w:val="22"/>
          <w:szCs w:val="22"/>
          <w:lang w:val="es-CO"/>
        </w:rPr>
        <w:t>d</w:t>
      </w:r>
      <w:r w:rsidR="007F7323" w:rsidRPr="004D4828">
        <w:rPr>
          <w:rFonts w:ascii="Arial" w:hAnsi="Arial" w:cs="Arial"/>
          <w:bCs/>
          <w:sz w:val="22"/>
          <w:szCs w:val="22"/>
          <w:lang w:val="es-CO"/>
        </w:rPr>
        <w:t xml:space="preserve">el </w:t>
      </w:r>
      <w:r w:rsidR="007F7323" w:rsidRPr="007F7323">
        <w:rPr>
          <w:rFonts w:ascii="Arial" w:hAnsi="Arial" w:cs="Arial"/>
          <w:bCs/>
          <w:sz w:val="22"/>
          <w:szCs w:val="22"/>
          <w:lang w:val="es-CO"/>
        </w:rPr>
        <w:t>día</w:t>
      </w:r>
      <w:r w:rsidR="007F7323" w:rsidRPr="004D4828">
        <w:rPr>
          <w:rFonts w:ascii="Arial" w:hAnsi="Arial" w:cs="Arial"/>
          <w:bCs/>
          <w:sz w:val="22"/>
          <w:szCs w:val="22"/>
          <w:lang w:val="es-CO"/>
        </w:rPr>
        <w:t xml:space="preserve"> 13 de junio de 2024</w:t>
      </w:r>
      <w:r w:rsidR="00677150">
        <w:rPr>
          <w:rFonts w:ascii="Arial" w:hAnsi="Arial" w:cs="Arial"/>
          <w:bCs/>
          <w:sz w:val="22"/>
          <w:szCs w:val="22"/>
          <w:lang w:val="es-CO"/>
        </w:rPr>
        <w:t>.</w:t>
      </w:r>
    </w:p>
    <w:p w14:paraId="3779F7C6" w14:textId="77777777" w:rsidR="00677150" w:rsidRDefault="00677150" w:rsidP="007F7323">
      <w:pPr>
        <w:spacing w:line="360" w:lineRule="auto"/>
        <w:jc w:val="both"/>
        <w:rPr>
          <w:rFonts w:ascii="Arial" w:hAnsi="Arial" w:cs="Arial"/>
          <w:bCs/>
          <w:sz w:val="22"/>
          <w:szCs w:val="22"/>
          <w:lang w:val="es-CO"/>
        </w:rPr>
      </w:pPr>
    </w:p>
    <w:p w14:paraId="17B984AF" w14:textId="5C68BBD1" w:rsidR="00DB3D5E" w:rsidRDefault="00677150" w:rsidP="007F7323">
      <w:pPr>
        <w:spacing w:line="360" w:lineRule="auto"/>
        <w:jc w:val="both"/>
        <w:rPr>
          <w:rFonts w:ascii="Arial" w:hAnsi="Arial" w:cs="Arial"/>
          <w:bCs/>
          <w:sz w:val="22"/>
          <w:szCs w:val="22"/>
          <w:lang w:val="es-CO"/>
        </w:rPr>
      </w:pPr>
      <w:r>
        <w:rPr>
          <w:rFonts w:ascii="Arial" w:hAnsi="Arial" w:cs="Arial"/>
          <w:bCs/>
          <w:sz w:val="22"/>
          <w:szCs w:val="22"/>
          <w:lang w:val="es-CO"/>
        </w:rPr>
        <w:t>En ese sentido, el servidor público solicitó</w:t>
      </w:r>
      <w:r w:rsidR="007F7323" w:rsidRPr="004D4828">
        <w:rPr>
          <w:rFonts w:ascii="Arial" w:hAnsi="Arial" w:cs="Arial"/>
          <w:bCs/>
          <w:sz w:val="22"/>
          <w:szCs w:val="22"/>
          <w:lang w:val="es-CO"/>
        </w:rPr>
        <w:t xml:space="preserve"> el reconocimiento de la licencia de paternidad</w:t>
      </w:r>
      <w:r w:rsidR="007F7323">
        <w:rPr>
          <w:rFonts w:ascii="Arial" w:hAnsi="Arial" w:cs="Arial"/>
          <w:bCs/>
          <w:sz w:val="22"/>
          <w:szCs w:val="22"/>
          <w:lang w:val="es-CO"/>
        </w:rPr>
        <w:t>.</w:t>
      </w:r>
    </w:p>
    <w:p w14:paraId="74085001" w14:textId="77777777" w:rsidR="00E00AED" w:rsidRDefault="00E00AED" w:rsidP="007F7323">
      <w:pPr>
        <w:spacing w:line="360" w:lineRule="auto"/>
        <w:jc w:val="both"/>
        <w:rPr>
          <w:rFonts w:ascii="Arial" w:hAnsi="Arial" w:cs="Arial"/>
          <w:bCs/>
          <w:sz w:val="22"/>
          <w:szCs w:val="22"/>
          <w:lang w:val="es-CO"/>
        </w:rPr>
      </w:pPr>
    </w:p>
    <w:p w14:paraId="30B1333A" w14:textId="38FA301F" w:rsidR="007F7323" w:rsidRDefault="007F7323" w:rsidP="007F7323">
      <w:pPr>
        <w:spacing w:line="360" w:lineRule="auto"/>
        <w:jc w:val="both"/>
        <w:rPr>
          <w:rFonts w:ascii="Arial" w:hAnsi="Arial" w:cs="Arial"/>
          <w:sz w:val="22"/>
          <w:szCs w:val="22"/>
          <w:lang w:val="es-CO"/>
        </w:rPr>
      </w:pPr>
      <w:r w:rsidRPr="004D4828">
        <w:rPr>
          <w:rFonts w:ascii="Arial" w:hAnsi="Arial" w:cs="Arial"/>
          <w:b/>
          <w:sz w:val="22"/>
          <w:szCs w:val="22"/>
          <w:lang w:val="es-CO"/>
        </w:rPr>
        <w:t>SEGUNDO</w:t>
      </w:r>
      <w:r>
        <w:rPr>
          <w:rFonts w:ascii="Arial" w:hAnsi="Arial" w:cs="Arial"/>
          <w:b/>
          <w:sz w:val="22"/>
          <w:szCs w:val="22"/>
          <w:lang w:val="es-CO"/>
        </w:rPr>
        <w:t xml:space="preserve">:  </w:t>
      </w:r>
      <w:r w:rsidRPr="004D4828">
        <w:rPr>
          <w:rFonts w:ascii="Arial" w:hAnsi="Arial" w:cs="Arial"/>
          <w:bCs/>
          <w:sz w:val="22"/>
          <w:szCs w:val="22"/>
          <w:lang w:val="es-CO"/>
        </w:rPr>
        <w:t xml:space="preserve">En respuesta a </w:t>
      </w:r>
      <w:r w:rsidR="00677150">
        <w:rPr>
          <w:rFonts w:ascii="Arial" w:hAnsi="Arial" w:cs="Arial"/>
          <w:bCs/>
          <w:sz w:val="22"/>
          <w:szCs w:val="22"/>
          <w:lang w:val="es-CO"/>
        </w:rPr>
        <w:t>la solicitud</w:t>
      </w:r>
      <w:r w:rsidRPr="004D4828">
        <w:rPr>
          <w:rFonts w:ascii="Arial" w:hAnsi="Arial" w:cs="Arial"/>
          <w:bCs/>
          <w:sz w:val="22"/>
          <w:szCs w:val="22"/>
          <w:lang w:val="es-CO"/>
        </w:rPr>
        <w:t>, FONCEP</w:t>
      </w:r>
      <w:r>
        <w:rPr>
          <w:rFonts w:ascii="Arial" w:hAnsi="Arial" w:cs="Arial"/>
          <w:b/>
          <w:sz w:val="22"/>
          <w:szCs w:val="22"/>
          <w:lang w:val="es-CO"/>
        </w:rPr>
        <w:t xml:space="preserve"> </w:t>
      </w:r>
      <w:r>
        <w:rPr>
          <w:rFonts w:ascii="Arial" w:hAnsi="Arial" w:cs="Arial"/>
          <w:bCs/>
          <w:sz w:val="22"/>
          <w:szCs w:val="22"/>
          <w:lang w:val="es-CO"/>
        </w:rPr>
        <w:t xml:space="preserve">expidió la resolución </w:t>
      </w:r>
      <w:r w:rsidRPr="004D4828">
        <w:rPr>
          <w:rFonts w:ascii="Arial" w:hAnsi="Arial" w:cs="Arial"/>
          <w:sz w:val="22"/>
          <w:szCs w:val="22"/>
          <w:lang w:val="es-CO"/>
        </w:rPr>
        <w:t>No. SFA - 000122 de 25 de junio de 2024</w:t>
      </w:r>
      <w:r>
        <w:rPr>
          <w:rFonts w:ascii="Arial" w:hAnsi="Arial" w:cs="Arial"/>
          <w:sz w:val="22"/>
          <w:szCs w:val="22"/>
          <w:lang w:val="es-CO"/>
        </w:rPr>
        <w:t xml:space="preserve">, en la que se resolvió: </w:t>
      </w:r>
    </w:p>
    <w:p w14:paraId="038C0651" w14:textId="77777777" w:rsidR="007F7323" w:rsidRPr="004D4828" w:rsidRDefault="007F7323" w:rsidP="007F7323">
      <w:pPr>
        <w:spacing w:line="360" w:lineRule="auto"/>
        <w:jc w:val="both"/>
        <w:rPr>
          <w:rFonts w:ascii="Arial" w:hAnsi="Arial" w:cs="Arial"/>
          <w:sz w:val="20"/>
          <w:szCs w:val="20"/>
          <w:lang w:val="es-CO"/>
        </w:rPr>
      </w:pPr>
    </w:p>
    <w:p w14:paraId="27311E51" w14:textId="1786260C" w:rsidR="007F7323" w:rsidRPr="004D4828" w:rsidRDefault="007F7323" w:rsidP="007F7323">
      <w:pPr>
        <w:spacing w:line="360" w:lineRule="auto"/>
        <w:ind w:left="708"/>
        <w:jc w:val="both"/>
        <w:rPr>
          <w:rFonts w:ascii="Arial" w:hAnsi="Arial" w:cs="Arial"/>
          <w:sz w:val="20"/>
          <w:szCs w:val="20"/>
          <w:lang w:val="es-CO"/>
        </w:rPr>
      </w:pPr>
      <w:r w:rsidRPr="004D4828">
        <w:rPr>
          <w:rFonts w:ascii="Arial" w:hAnsi="Arial" w:cs="Arial"/>
          <w:b/>
          <w:bCs/>
          <w:sz w:val="20"/>
          <w:szCs w:val="20"/>
          <w:lang w:val="es-CO"/>
        </w:rPr>
        <w:t xml:space="preserve">“ARTÍCULO PRIMERO. RECONOCER </w:t>
      </w:r>
      <w:r w:rsidRPr="004D4828">
        <w:rPr>
          <w:rFonts w:ascii="Arial" w:hAnsi="Arial" w:cs="Arial"/>
          <w:sz w:val="20"/>
          <w:szCs w:val="20"/>
          <w:lang w:val="es-CO"/>
        </w:rPr>
        <w:t xml:space="preserve">licencia remunerada de paternidad al servidor público </w:t>
      </w:r>
      <w:r w:rsidRPr="004D4828">
        <w:rPr>
          <w:rFonts w:ascii="Arial" w:hAnsi="Arial" w:cs="Arial"/>
          <w:b/>
          <w:bCs/>
          <w:sz w:val="20"/>
          <w:szCs w:val="20"/>
          <w:lang w:val="es-CO"/>
        </w:rPr>
        <w:t>RICHARD FERNANDO USAQUEN ROBERTO</w:t>
      </w:r>
      <w:r w:rsidRPr="004D4828">
        <w:rPr>
          <w:rFonts w:ascii="Arial" w:hAnsi="Arial" w:cs="Arial"/>
          <w:sz w:val="20"/>
          <w:szCs w:val="20"/>
          <w:lang w:val="es-CO"/>
        </w:rPr>
        <w:t xml:space="preserve">, identificado con cédula de ciudadanía No. </w:t>
      </w:r>
      <w:r w:rsidRPr="004D4828">
        <w:rPr>
          <w:rFonts w:ascii="Arial" w:hAnsi="Arial" w:cs="Arial"/>
          <w:b/>
          <w:bCs/>
          <w:sz w:val="20"/>
          <w:szCs w:val="20"/>
          <w:lang w:val="es-CO"/>
        </w:rPr>
        <w:t>1.016.020.166</w:t>
      </w:r>
      <w:r w:rsidRPr="004D4828">
        <w:rPr>
          <w:rFonts w:ascii="Arial" w:hAnsi="Arial" w:cs="Arial"/>
          <w:sz w:val="20"/>
          <w:szCs w:val="20"/>
          <w:lang w:val="es-CO"/>
        </w:rPr>
        <w:t xml:space="preserve">, quien desempeña el empleo denominado </w:t>
      </w:r>
      <w:r w:rsidRPr="004D4828">
        <w:rPr>
          <w:rFonts w:ascii="Arial" w:hAnsi="Arial" w:cs="Arial"/>
          <w:b/>
          <w:bCs/>
          <w:sz w:val="20"/>
          <w:szCs w:val="20"/>
          <w:lang w:val="es-CO"/>
        </w:rPr>
        <w:t>Técnico Operativo, Código 314, Grado 15, de la</w:t>
      </w:r>
      <w:r w:rsidRPr="004D4828">
        <w:rPr>
          <w:rFonts w:ascii="Arial" w:hAnsi="Arial" w:cs="Arial"/>
          <w:sz w:val="20"/>
          <w:szCs w:val="20"/>
          <w:lang w:val="es-CO"/>
        </w:rPr>
        <w:t xml:space="preserve"> </w:t>
      </w:r>
      <w:r w:rsidRPr="004D4828">
        <w:rPr>
          <w:rFonts w:ascii="Arial" w:hAnsi="Arial" w:cs="Arial"/>
          <w:b/>
          <w:bCs/>
          <w:sz w:val="20"/>
          <w:szCs w:val="20"/>
          <w:lang w:val="es-CO"/>
        </w:rPr>
        <w:t xml:space="preserve">Oficina de Informática y Sistemas </w:t>
      </w:r>
      <w:r w:rsidRPr="004D4828">
        <w:rPr>
          <w:rFonts w:ascii="Arial" w:hAnsi="Arial" w:cs="Arial"/>
          <w:sz w:val="20"/>
          <w:szCs w:val="20"/>
          <w:lang w:val="es-CO"/>
        </w:rPr>
        <w:t>del Fondo de Prestaciones Económicas, Cesantías y Pensiones – FONCEP a partir del 13 de junio y hasta el 26 de junio de 2024, debiendo reintegrarse al ejercicio de sus funciones el día 27 de junio de 2024, de acuerdo con los considerandos del presente acto administrativo.</w:t>
      </w:r>
    </w:p>
    <w:p w14:paraId="33EA8D41" w14:textId="77777777" w:rsidR="007F7323" w:rsidRPr="004D4828" w:rsidRDefault="007F7323" w:rsidP="004D4828">
      <w:pPr>
        <w:spacing w:line="360" w:lineRule="auto"/>
        <w:ind w:left="708"/>
        <w:jc w:val="both"/>
        <w:rPr>
          <w:rFonts w:ascii="Arial" w:hAnsi="Arial" w:cs="Arial"/>
          <w:sz w:val="20"/>
          <w:szCs w:val="20"/>
          <w:lang w:val="es-CO"/>
        </w:rPr>
      </w:pPr>
    </w:p>
    <w:p w14:paraId="7E6AEAC1" w14:textId="2A303F97" w:rsidR="007F7323" w:rsidRPr="004D4828" w:rsidRDefault="007F7323" w:rsidP="004D4828">
      <w:pPr>
        <w:spacing w:line="360" w:lineRule="auto"/>
        <w:ind w:left="708"/>
        <w:jc w:val="both"/>
        <w:rPr>
          <w:rFonts w:ascii="Arial" w:hAnsi="Arial" w:cs="Arial"/>
          <w:sz w:val="22"/>
          <w:szCs w:val="22"/>
          <w:lang w:val="es-CO"/>
        </w:rPr>
      </w:pPr>
      <w:r w:rsidRPr="004D4828">
        <w:rPr>
          <w:rFonts w:ascii="Arial" w:hAnsi="Arial" w:cs="Arial"/>
          <w:b/>
          <w:bCs/>
          <w:sz w:val="20"/>
          <w:szCs w:val="20"/>
          <w:lang w:val="es-CO"/>
        </w:rPr>
        <w:t>ARTÍCULO SEGUNDO</w:t>
      </w:r>
      <w:r w:rsidRPr="004D4828">
        <w:rPr>
          <w:rFonts w:ascii="Arial" w:hAnsi="Arial" w:cs="Arial"/>
          <w:sz w:val="20"/>
          <w:szCs w:val="20"/>
          <w:lang w:val="es-CO"/>
        </w:rPr>
        <w:t xml:space="preserve">: </w:t>
      </w:r>
      <w:r w:rsidRPr="004D4828">
        <w:rPr>
          <w:rFonts w:ascii="Arial" w:hAnsi="Arial" w:cs="Arial"/>
          <w:b/>
          <w:bCs/>
          <w:sz w:val="20"/>
          <w:szCs w:val="20"/>
          <w:lang w:val="es-CO"/>
        </w:rPr>
        <w:t xml:space="preserve">ORDENAR </w:t>
      </w:r>
      <w:r w:rsidRPr="004D4828">
        <w:rPr>
          <w:rFonts w:ascii="Arial" w:hAnsi="Arial" w:cs="Arial"/>
          <w:sz w:val="20"/>
          <w:szCs w:val="20"/>
          <w:lang w:val="es-CO"/>
        </w:rPr>
        <w:t>al Área de Talento Humano del Fondo de Prestaciones Económicas, Cesantías y Pensiones – FONCEP, realizar el proceso de recobro ante la Entidad Promotora de Salud (EPS) a que haya lugar conforme a lo expuesto en la parte considerativa del presente acto administrativo</w:t>
      </w:r>
      <w:r>
        <w:rPr>
          <w:rFonts w:ascii="Arial" w:hAnsi="Arial" w:cs="Arial"/>
          <w:sz w:val="22"/>
          <w:szCs w:val="22"/>
          <w:lang w:val="es-CO"/>
        </w:rPr>
        <w:t xml:space="preserve"> (…)”</w:t>
      </w:r>
    </w:p>
    <w:p w14:paraId="68B77449" w14:textId="77777777" w:rsidR="007F7323" w:rsidRDefault="007F7323" w:rsidP="00791179">
      <w:pPr>
        <w:spacing w:line="360" w:lineRule="auto"/>
        <w:jc w:val="both"/>
        <w:rPr>
          <w:rFonts w:ascii="Arial" w:hAnsi="Arial" w:cs="Arial"/>
          <w:b/>
          <w:sz w:val="22"/>
          <w:szCs w:val="22"/>
        </w:rPr>
      </w:pPr>
    </w:p>
    <w:p w14:paraId="08377D01" w14:textId="01AF1468" w:rsidR="007F7323" w:rsidRDefault="00B86ED1" w:rsidP="00B86ED1">
      <w:pPr>
        <w:spacing w:line="360" w:lineRule="auto"/>
        <w:jc w:val="both"/>
        <w:rPr>
          <w:rFonts w:ascii="Arial" w:eastAsiaTheme="majorEastAsia" w:hAnsi="Arial" w:cs="Arial"/>
          <w:sz w:val="22"/>
          <w:szCs w:val="22"/>
          <w:lang w:val="es-CO"/>
        </w:rPr>
      </w:pPr>
      <w:r>
        <w:rPr>
          <w:rFonts w:ascii="Arial" w:hAnsi="Arial" w:cs="Arial"/>
          <w:b/>
          <w:sz w:val="22"/>
          <w:szCs w:val="22"/>
        </w:rPr>
        <w:t xml:space="preserve">TERCERO: </w:t>
      </w:r>
      <w:r w:rsidRPr="004D4828">
        <w:rPr>
          <w:rFonts w:ascii="Arial" w:hAnsi="Arial" w:cs="Arial"/>
          <w:bCs/>
          <w:sz w:val="22"/>
          <w:szCs w:val="22"/>
        </w:rPr>
        <w:t xml:space="preserve">Realizado el recobro del pago de la licencia de </w:t>
      </w:r>
      <w:r w:rsidRPr="00B86ED1">
        <w:rPr>
          <w:rFonts w:ascii="Arial" w:hAnsi="Arial" w:cs="Arial"/>
          <w:bCs/>
          <w:sz w:val="22"/>
          <w:szCs w:val="22"/>
        </w:rPr>
        <w:t>paternida</w:t>
      </w:r>
      <w:r>
        <w:rPr>
          <w:rFonts w:ascii="Arial" w:hAnsi="Arial" w:cs="Arial"/>
          <w:bCs/>
          <w:sz w:val="22"/>
          <w:szCs w:val="22"/>
        </w:rPr>
        <w:t>d</w:t>
      </w:r>
      <w:r w:rsidR="0043313E">
        <w:rPr>
          <w:rFonts w:ascii="Arial" w:hAnsi="Arial" w:cs="Arial"/>
          <w:bCs/>
          <w:sz w:val="22"/>
          <w:szCs w:val="22"/>
        </w:rPr>
        <w:t xml:space="preserve"> por parte del área de Talento Humano </w:t>
      </w:r>
      <w:r>
        <w:rPr>
          <w:rFonts w:ascii="Arial" w:hAnsi="Arial" w:cs="Arial"/>
          <w:bCs/>
          <w:sz w:val="22"/>
          <w:szCs w:val="22"/>
        </w:rPr>
        <w:t xml:space="preserve">ante </w:t>
      </w:r>
      <w:r w:rsidRPr="004D4828">
        <w:rPr>
          <w:rFonts w:ascii="Arial" w:hAnsi="Arial" w:cs="Arial"/>
          <w:bCs/>
          <w:sz w:val="22"/>
          <w:szCs w:val="22"/>
        </w:rPr>
        <w:t xml:space="preserve">la </w:t>
      </w:r>
      <w:r w:rsidRPr="00B86ED1">
        <w:rPr>
          <w:rFonts w:ascii="Arial" w:hAnsi="Arial" w:cs="Arial"/>
          <w:bCs/>
          <w:sz w:val="22"/>
          <w:szCs w:val="22"/>
        </w:rPr>
        <w:t>entidad</w:t>
      </w:r>
      <w:r w:rsidRPr="004D4828">
        <w:rPr>
          <w:rFonts w:ascii="Arial" w:hAnsi="Arial" w:cs="Arial"/>
          <w:bCs/>
          <w:sz w:val="22"/>
          <w:szCs w:val="22"/>
        </w:rPr>
        <w:t xml:space="preserve"> accionada</w:t>
      </w:r>
      <w:r>
        <w:rPr>
          <w:rFonts w:ascii="Arial" w:hAnsi="Arial" w:cs="Arial"/>
          <w:bCs/>
          <w:sz w:val="22"/>
          <w:szCs w:val="22"/>
        </w:rPr>
        <w:t xml:space="preserve">, la EPS Sanitas </w:t>
      </w:r>
      <w:r w:rsidRPr="00481D9C">
        <w:rPr>
          <w:rStyle w:val="Fuerte"/>
          <w:rFonts w:ascii="Arial" w:eastAsiaTheme="majorEastAsia" w:hAnsi="Arial" w:cs="Arial"/>
          <w:b w:val="0"/>
          <w:bCs w:val="0"/>
          <w:sz w:val="22"/>
          <w:szCs w:val="22"/>
        </w:rPr>
        <w:t>S.A.S</w:t>
      </w:r>
      <w:r>
        <w:rPr>
          <w:rStyle w:val="Fuerte"/>
          <w:rFonts w:ascii="Arial" w:eastAsiaTheme="majorEastAsia" w:hAnsi="Arial" w:cs="Arial"/>
          <w:b w:val="0"/>
          <w:bCs w:val="0"/>
          <w:sz w:val="22"/>
          <w:szCs w:val="22"/>
        </w:rPr>
        <w:t xml:space="preserve">, negó dicho </w:t>
      </w:r>
      <w:r w:rsidR="0043313E">
        <w:rPr>
          <w:rStyle w:val="Fuerte"/>
          <w:rFonts w:ascii="Arial" w:eastAsiaTheme="majorEastAsia" w:hAnsi="Arial" w:cs="Arial"/>
          <w:b w:val="0"/>
          <w:bCs w:val="0"/>
          <w:sz w:val="22"/>
          <w:szCs w:val="22"/>
        </w:rPr>
        <w:t xml:space="preserve">trámite </w:t>
      </w:r>
      <w:r w:rsidRPr="00B86ED1">
        <w:rPr>
          <w:rFonts w:ascii="Arial" w:eastAsiaTheme="majorEastAsia" w:hAnsi="Arial" w:cs="Arial"/>
          <w:sz w:val="22"/>
          <w:szCs w:val="22"/>
          <w:lang w:val="es-CO"/>
        </w:rPr>
        <w:t>a trav</w:t>
      </w:r>
      <w:r>
        <w:rPr>
          <w:rFonts w:ascii="Arial" w:eastAsiaTheme="majorEastAsia" w:hAnsi="Arial" w:cs="Arial"/>
          <w:sz w:val="22"/>
          <w:szCs w:val="22"/>
          <w:lang w:val="es-CO"/>
        </w:rPr>
        <w:t>és</w:t>
      </w:r>
      <w:r w:rsidRPr="00B86ED1">
        <w:rPr>
          <w:rFonts w:ascii="Arial" w:eastAsiaTheme="majorEastAsia" w:hAnsi="Arial" w:cs="Arial"/>
          <w:sz w:val="22"/>
          <w:szCs w:val="22"/>
          <w:lang w:val="es-CO"/>
        </w:rPr>
        <w:t xml:space="preserve"> de Certificado de Negación de</w:t>
      </w:r>
      <w:r>
        <w:rPr>
          <w:rFonts w:ascii="Arial" w:eastAsiaTheme="majorEastAsia" w:hAnsi="Arial" w:cs="Arial"/>
          <w:sz w:val="22"/>
          <w:szCs w:val="22"/>
          <w:lang w:val="es-CO"/>
        </w:rPr>
        <w:t xml:space="preserve"> </w:t>
      </w:r>
      <w:r w:rsidRPr="00B86ED1">
        <w:rPr>
          <w:rFonts w:ascii="Arial" w:eastAsiaTheme="majorEastAsia" w:hAnsi="Arial" w:cs="Arial"/>
          <w:sz w:val="22"/>
          <w:szCs w:val="22"/>
          <w:lang w:val="es-CO"/>
        </w:rPr>
        <w:t>Incapacidad o Licencia No. 60813026</w:t>
      </w:r>
      <w:r>
        <w:rPr>
          <w:rFonts w:ascii="Arial" w:eastAsiaTheme="majorEastAsia" w:hAnsi="Arial" w:cs="Arial"/>
          <w:sz w:val="22"/>
          <w:szCs w:val="22"/>
          <w:lang w:val="es-CO"/>
        </w:rPr>
        <w:t>.</w:t>
      </w:r>
    </w:p>
    <w:p w14:paraId="5A6C4999" w14:textId="77777777" w:rsidR="00B86ED1" w:rsidRDefault="00B86ED1" w:rsidP="00B86ED1">
      <w:pPr>
        <w:spacing w:line="360" w:lineRule="auto"/>
        <w:jc w:val="both"/>
        <w:rPr>
          <w:rFonts w:ascii="Arial" w:eastAsiaTheme="majorEastAsia" w:hAnsi="Arial" w:cs="Arial"/>
          <w:sz w:val="22"/>
          <w:szCs w:val="22"/>
          <w:lang w:val="es-CO"/>
        </w:rPr>
      </w:pPr>
    </w:p>
    <w:p w14:paraId="47B420B1" w14:textId="4E8D2257" w:rsidR="00791179" w:rsidRDefault="00B86ED1" w:rsidP="00791179">
      <w:pPr>
        <w:spacing w:line="360" w:lineRule="auto"/>
        <w:jc w:val="both"/>
        <w:rPr>
          <w:rFonts w:ascii="Arial" w:hAnsi="Arial" w:cs="Arial"/>
          <w:sz w:val="22"/>
          <w:szCs w:val="22"/>
        </w:rPr>
      </w:pPr>
      <w:r w:rsidRPr="004D4828">
        <w:rPr>
          <w:rFonts w:ascii="Arial" w:eastAsiaTheme="majorEastAsia" w:hAnsi="Arial" w:cs="Arial"/>
          <w:b/>
          <w:bCs/>
          <w:sz w:val="22"/>
          <w:szCs w:val="22"/>
          <w:lang w:val="es-CO"/>
        </w:rPr>
        <w:t>CUARTO</w:t>
      </w:r>
      <w:r>
        <w:rPr>
          <w:rFonts w:ascii="Arial" w:eastAsiaTheme="majorEastAsia" w:hAnsi="Arial" w:cs="Arial"/>
          <w:b/>
          <w:bCs/>
          <w:sz w:val="22"/>
          <w:szCs w:val="22"/>
          <w:lang w:val="es-CO"/>
        </w:rPr>
        <w:t xml:space="preserve">: </w:t>
      </w:r>
      <w:r>
        <w:rPr>
          <w:rFonts w:ascii="Arial" w:eastAsiaTheme="majorEastAsia" w:hAnsi="Arial" w:cs="Arial"/>
          <w:sz w:val="22"/>
          <w:szCs w:val="22"/>
          <w:lang w:val="es-CO"/>
        </w:rPr>
        <w:t xml:space="preserve"> Debido a lo anterior, mi representada el </w:t>
      </w:r>
      <w:r w:rsidR="00BF019D">
        <w:rPr>
          <w:rFonts w:ascii="Arial" w:eastAsiaTheme="majorEastAsia" w:hAnsi="Arial" w:cs="Arial"/>
          <w:sz w:val="22"/>
          <w:szCs w:val="22"/>
          <w:lang w:val="es-CO"/>
        </w:rPr>
        <w:t>día</w:t>
      </w:r>
      <w:r>
        <w:rPr>
          <w:rFonts w:ascii="Arial" w:eastAsiaTheme="majorEastAsia" w:hAnsi="Arial" w:cs="Arial"/>
          <w:sz w:val="22"/>
          <w:szCs w:val="22"/>
          <w:lang w:val="es-CO"/>
        </w:rPr>
        <w:t xml:space="preserve"> </w:t>
      </w:r>
      <w:r w:rsidR="00791179" w:rsidRPr="004D4828">
        <w:rPr>
          <w:rFonts w:ascii="Arial" w:hAnsi="Arial" w:cs="Arial"/>
          <w:sz w:val="22"/>
          <w:szCs w:val="22"/>
        </w:rPr>
        <w:t xml:space="preserve">21 de octubre de 2025, </w:t>
      </w:r>
      <w:r w:rsidR="00950C83">
        <w:rPr>
          <w:rFonts w:ascii="Arial" w:hAnsi="Arial" w:cs="Arial"/>
          <w:sz w:val="22"/>
          <w:szCs w:val="22"/>
        </w:rPr>
        <w:t>mediante comunicación con radicado</w:t>
      </w:r>
      <w:r w:rsidR="006262AE">
        <w:rPr>
          <w:rFonts w:ascii="Arial" w:hAnsi="Arial" w:cs="Arial"/>
          <w:sz w:val="22"/>
          <w:szCs w:val="22"/>
        </w:rPr>
        <w:t xml:space="preserve"> </w:t>
      </w:r>
      <w:r w:rsidR="00950C83" w:rsidRPr="00481D9C">
        <w:rPr>
          <w:rFonts w:ascii="Arial" w:hAnsi="Arial" w:cs="Arial"/>
          <w:sz w:val="22"/>
          <w:szCs w:val="22"/>
        </w:rPr>
        <w:t>2-2025-18740</w:t>
      </w:r>
      <w:r w:rsidR="00950C83">
        <w:rPr>
          <w:rFonts w:ascii="Arial" w:hAnsi="Arial" w:cs="Arial"/>
          <w:sz w:val="22"/>
          <w:szCs w:val="22"/>
        </w:rPr>
        <w:t xml:space="preserve">, presentó derecho de petición ante </w:t>
      </w:r>
      <w:r w:rsidR="00950C83">
        <w:rPr>
          <w:rFonts w:ascii="Arial" w:hAnsi="Arial" w:cs="Arial"/>
          <w:bCs/>
          <w:sz w:val="22"/>
          <w:szCs w:val="22"/>
        </w:rPr>
        <w:t xml:space="preserve">la EPS Sanitas </w:t>
      </w:r>
      <w:r w:rsidR="00950C83" w:rsidRPr="00481D9C">
        <w:rPr>
          <w:rStyle w:val="Fuerte"/>
          <w:rFonts w:ascii="Arial" w:eastAsiaTheme="majorEastAsia" w:hAnsi="Arial" w:cs="Arial"/>
          <w:b w:val="0"/>
          <w:bCs w:val="0"/>
          <w:sz w:val="22"/>
          <w:szCs w:val="22"/>
        </w:rPr>
        <w:t>S.A.S</w:t>
      </w:r>
      <w:r w:rsidR="00950C83">
        <w:rPr>
          <w:rStyle w:val="Fuerte"/>
          <w:rFonts w:ascii="Arial" w:eastAsiaTheme="majorEastAsia" w:hAnsi="Arial" w:cs="Arial"/>
          <w:b w:val="0"/>
          <w:bCs w:val="0"/>
          <w:sz w:val="22"/>
          <w:szCs w:val="22"/>
        </w:rPr>
        <w:t xml:space="preserve">, en el que se solicitó lo siguiente: </w:t>
      </w:r>
      <w:r w:rsidR="00791179" w:rsidRPr="004D4828">
        <w:rPr>
          <w:rFonts w:ascii="Arial" w:hAnsi="Arial" w:cs="Arial"/>
          <w:sz w:val="22"/>
          <w:szCs w:val="22"/>
        </w:rPr>
        <w:t xml:space="preserve"> (i) </w:t>
      </w:r>
      <w:r w:rsidR="00E52CC6">
        <w:rPr>
          <w:rFonts w:ascii="Arial" w:hAnsi="Arial" w:cs="Arial"/>
          <w:sz w:val="22"/>
          <w:szCs w:val="22"/>
        </w:rPr>
        <w:t xml:space="preserve">la </w:t>
      </w:r>
      <w:r w:rsidR="00950C83">
        <w:rPr>
          <w:rFonts w:ascii="Arial" w:hAnsi="Arial" w:cs="Arial"/>
          <w:sz w:val="22"/>
          <w:szCs w:val="22"/>
        </w:rPr>
        <w:t>R</w:t>
      </w:r>
      <w:r w:rsidR="00791179" w:rsidRPr="004D4828">
        <w:rPr>
          <w:rFonts w:ascii="Arial" w:hAnsi="Arial" w:cs="Arial"/>
          <w:sz w:val="22"/>
          <w:szCs w:val="22"/>
        </w:rPr>
        <w:t xml:space="preserve">evocatoria de la decisión contenida en el Certificado de Negación de Incapacidad o Licencia No. 60813026, por medio de la cual se rechazó el reconocimiento y pago de la licencia de paternidad, bajo el argumento </w:t>
      </w:r>
      <w:r w:rsidR="00791179" w:rsidRPr="004D4828">
        <w:rPr>
          <w:rFonts w:ascii="Arial" w:hAnsi="Arial" w:cs="Arial"/>
          <w:sz w:val="22"/>
          <w:szCs w:val="22"/>
        </w:rPr>
        <w:lastRenderedPageBreak/>
        <w:t>de prescripción o extemporaneidad en la presentación de los documentos; y (ii) el reconocimiento y pago</w:t>
      </w:r>
      <w:r w:rsidR="00950C83">
        <w:rPr>
          <w:rFonts w:ascii="Arial" w:hAnsi="Arial" w:cs="Arial"/>
          <w:sz w:val="22"/>
          <w:szCs w:val="22"/>
        </w:rPr>
        <w:t xml:space="preserve"> </w:t>
      </w:r>
      <w:r w:rsidR="00791179" w:rsidRPr="004D4828">
        <w:rPr>
          <w:rFonts w:ascii="Arial" w:hAnsi="Arial" w:cs="Arial"/>
          <w:sz w:val="22"/>
          <w:szCs w:val="22"/>
        </w:rPr>
        <w:t xml:space="preserve">a favor </w:t>
      </w:r>
      <w:r w:rsidR="00950C83">
        <w:rPr>
          <w:rFonts w:ascii="Arial" w:hAnsi="Arial" w:cs="Arial"/>
          <w:sz w:val="22"/>
          <w:szCs w:val="22"/>
        </w:rPr>
        <w:t xml:space="preserve">de </w:t>
      </w:r>
      <w:r w:rsidR="00791179" w:rsidRPr="004D4828">
        <w:rPr>
          <w:rFonts w:ascii="Arial" w:hAnsi="Arial" w:cs="Arial"/>
          <w:sz w:val="22"/>
          <w:szCs w:val="22"/>
        </w:rPr>
        <w:t xml:space="preserve">FONCEP, de la suma correspondiente al recobro de la licencia de paternidad reconocida al servidor público </w:t>
      </w:r>
      <w:r w:rsidR="00950C83">
        <w:rPr>
          <w:rFonts w:ascii="Arial" w:hAnsi="Arial" w:cs="Arial"/>
          <w:sz w:val="22"/>
          <w:szCs w:val="22"/>
        </w:rPr>
        <w:t>R</w:t>
      </w:r>
      <w:r w:rsidR="00950C83" w:rsidRPr="00950C83">
        <w:rPr>
          <w:rFonts w:ascii="Arial" w:hAnsi="Arial" w:cs="Arial"/>
          <w:sz w:val="22"/>
          <w:szCs w:val="22"/>
        </w:rPr>
        <w:t xml:space="preserve">ichard </w:t>
      </w:r>
      <w:r w:rsidR="00950C83">
        <w:rPr>
          <w:rFonts w:ascii="Arial" w:hAnsi="Arial" w:cs="Arial"/>
          <w:sz w:val="22"/>
          <w:szCs w:val="22"/>
        </w:rPr>
        <w:t>F</w:t>
      </w:r>
      <w:r w:rsidR="00950C83" w:rsidRPr="00950C83">
        <w:rPr>
          <w:rFonts w:ascii="Arial" w:hAnsi="Arial" w:cs="Arial"/>
          <w:sz w:val="22"/>
          <w:szCs w:val="22"/>
        </w:rPr>
        <w:t xml:space="preserve">ernando </w:t>
      </w:r>
      <w:r w:rsidR="00950C83">
        <w:rPr>
          <w:rFonts w:ascii="Arial" w:hAnsi="Arial" w:cs="Arial"/>
          <w:sz w:val="22"/>
          <w:szCs w:val="22"/>
        </w:rPr>
        <w:t>U</w:t>
      </w:r>
      <w:r w:rsidR="00950C83" w:rsidRPr="00950C83">
        <w:rPr>
          <w:rFonts w:ascii="Arial" w:hAnsi="Arial" w:cs="Arial"/>
          <w:sz w:val="22"/>
          <w:szCs w:val="22"/>
        </w:rPr>
        <w:t xml:space="preserve">saquén </w:t>
      </w:r>
      <w:r w:rsidR="00950C83">
        <w:rPr>
          <w:rFonts w:ascii="Arial" w:hAnsi="Arial" w:cs="Arial"/>
          <w:sz w:val="22"/>
          <w:szCs w:val="22"/>
        </w:rPr>
        <w:t>R</w:t>
      </w:r>
      <w:r w:rsidR="00950C83" w:rsidRPr="00950C83">
        <w:rPr>
          <w:rFonts w:ascii="Arial" w:hAnsi="Arial" w:cs="Arial"/>
          <w:sz w:val="22"/>
          <w:szCs w:val="22"/>
        </w:rPr>
        <w:t>oberto</w:t>
      </w:r>
      <w:r w:rsidR="00791179" w:rsidRPr="004D4828">
        <w:rPr>
          <w:rFonts w:ascii="Arial" w:hAnsi="Arial" w:cs="Arial"/>
          <w:sz w:val="22"/>
          <w:szCs w:val="22"/>
        </w:rPr>
        <w:t xml:space="preserve">, conforme a la Resolución No. SFA-000122 del 25 de junio de 2024. </w:t>
      </w:r>
    </w:p>
    <w:p w14:paraId="3A765257" w14:textId="77777777" w:rsidR="00950C83" w:rsidRDefault="00950C83" w:rsidP="00791179">
      <w:pPr>
        <w:spacing w:line="360" w:lineRule="auto"/>
        <w:jc w:val="both"/>
        <w:rPr>
          <w:rFonts w:ascii="Arial" w:hAnsi="Arial" w:cs="Arial"/>
          <w:sz w:val="22"/>
          <w:szCs w:val="22"/>
        </w:rPr>
      </w:pPr>
    </w:p>
    <w:p w14:paraId="77096859" w14:textId="0585A9E5" w:rsidR="00950C83" w:rsidRDefault="00950C83" w:rsidP="00E52CC6">
      <w:pPr>
        <w:spacing w:line="360" w:lineRule="auto"/>
        <w:jc w:val="both"/>
        <w:rPr>
          <w:rFonts w:ascii="Arial" w:hAnsi="Arial" w:cs="Arial"/>
          <w:sz w:val="22"/>
          <w:szCs w:val="22"/>
        </w:rPr>
      </w:pPr>
      <w:r w:rsidRPr="004D4828">
        <w:rPr>
          <w:rFonts w:ascii="Arial" w:hAnsi="Arial" w:cs="Arial"/>
          <w:b/>
          <w:bCs/>
          <w:sz w:val="22"/>
          <w:szCs w:val="22"/>
        </w:rPr>
        <w:t>QUINTO</w:t>
      </w:r>
      <w:r>
        <w:rPr>
          <w:rFonts w:ascii="Arial" w:hAnsi="Arial" w:cs="Arial"/>
          <w:b/>
          <w:bCs/>
          <w:sz w:val="22"/>
          <w:szCs w:val="22"/>
        </w:rPr>
        <w:t xml:space="preserve">: </w:t>
      </w:r>
      <w:r>
        <w:rPr>
          <w:rFonts w:ascii="Arial" w:hAnsi="Arial" w:cs="Arial"/>
          <w:sz w:val="22"/>
          <w:szCs w:val="22"/>
        </w:rPr>
        <w:t xml:space="preserve">El oficio con radicado </w:t>
      </w:r>
      <w:r w:rsidRPr="00481D9C">
        <w:rPr>
          <w:rFonts w:ascii="Arial" w:hAnsi="Arial" w:cs="Arial"/>
          <w:sz w:val="22"/>
          <w:szCs w:val="22"/>
        </w:rPr>
        <w:t>2-2025-18740</w:t>
      </w:r>
      <w:r>
        <w:rPr>
          <w:rFonts w:ascii="Arial" w:hAnsi="Arial" w:cs="Arial"/>
          <w:sz w:val="22"/>
          <w:szCs w:val="22"/>
        </w:rPr>
        <w:t xml:space="preserve"> del 21 octubre de 2025, fue enviado por correo electrónico certificado CERTIMA</w:t>
      </w:r>
      <w:r w:rsidR="00E52CC6">
        <w:rPr>
          <w:rFonts w:ascii="Arial" w:hAnsi="Arial" w:cs="Arial"/>
          <w:sz w:val="22"/>
          <w:szCs w:val="22"/>
        </w:rPr>
        <w:t>I</w:t>
      </w:r>
      <w:r>
        <w:rPr>
          <w:rFonts w:ascii="Arial" w:hAnsi="Arial" w:cs="Arial"/>
          <w:sz w:val="22"/>
          <w:szCs w:val="22"/>
        </w:rPr>
        <w:t xml:space="preserve">L a las direcciones </w:t>
      </w:r>
      <w:r w:rsidR="00700CE5">
        <w:rPr>
          <w:rFonts w:ascii="Arial" w:hAnsi="Arial" w:cs="Arial"/>
          <w:sz w:val="22"/>
          <w:szCs w:val="22"/>
        </w:rPr>
        <w:t xml:space="preserve">electrónicas: </w:t>
      </w:r>
      <w:hyperlink r:id="rId9" w:history="1">
        <w:r w:rsidR="00700CE5" w:rsidRPr="00DC7259">
          <w:rPr>
            <w:rStyle w:val="Hipervnculo"/>
            <w:rFonts w:ascii="Arial" w:hAnsi="Arial" w:cs="Arial"/>
            <w:sz w:val="22"/>
            <w:szCs w:val="22"/>
            <w:lang w:val="es-CO"/>
          </w:rPr>
          <w:t>notificajudiciales@keralty.com</w:t>
        </w:r>
      </w:hyperlink>
      <w:r w:rsidR="00700CE5">
        <w:rPr>
          <w:rFonts w:ascii="Arial" w:hAnsi="Arial" w:cs="Arial"/>
          <w:sz w:val="22"/>
          <w:szCs w:val="22"/>
          <w:lang w:val="es-CO"/>
        </w:rPr>
        <w:t xml:space="preserve"> y </w:t>
      </w:r>
      <w:hyperlink r:id="rId10" w:history="1">
        <w:r w:rsidR="00700CE5" w:rsidRPr="00DC7259">
          <w:rPr>
            <w:rStyle w:val="Hipervnculo"/>
            <w:rFonts w:ascii="Arial" w:hAnsi="Arial" w:cs="Arial"/>
            <w:sz w:val="22"/>
            <w:szCs w:val="22"/>
            <w:lang w:val="es-CO"/>
          </w:rPr>
          <w:t>ofivirtualempleadores@epssanitas.com</w:t>
        </w:r>
      </w:hyperlink>
      <w:r w:rsidR="00700CE5">
        <w:rPr>
          <w:rFonts w:ascii="Arial" w:hAnsi="Arial" w:cs="Arial"/>
          <w:sz w:val="22"/>
          <w:szCs w:val="22"/>
          <w:lang w:val="es-CO"/>
        </w:rPr>
        <w:t xml:space="preserve">, el cual tiene constancia de entrega y apertura de fecha </w:t>
      </w:r>
      <w:r w:rsidR="003E4389">
        <w:rPr>
          <w:rFonts w:ascii="Arial" w:hAnsi="Arial" w:cs="Arial"/>
          <w:sz w:val="22"/>
          <w:szCs w:val="22"/>
        </w:rPr>
        <w:t xml:space="preserve">21 de octubre de </w:t>
      </w:r>
      <w:commentRangeStart w:id="0"/>
      <w:r w:rsidR="003E4389">
        <w:rPr>
          <w:rFonts w:ascii="Arial" w:hAnsi="Arial" w:cs="Arial"/>
          <w:sz w:val="22"/>
          <w:szCs w:val="22"/>
        </w:rPr>
        <w:t>2025</w:t>
      </w:r>
      <w:commentRangeEnd w:id="0"/>
      <w:r w:rsidR="00BF019D">
        <w:rPr>
          <w:rStyle w:val="Refdecomentario"/>
          <w:rFonts w:ascii="Arial" w:hAnsi="Arial" w:cs="Arial"/>
          <w:sz w:val="22"/>
          <w:szCs w:val="22"/>
        </w:rPr>
        <w:commentReference w:id="0"/>
      </w:r>
      <w:r w:rsidR="003E4389">
        <w:rPr>
          <w:rFonts w:ascii="Arial" w:hAnsi="Arial" w:cs="Arial"/>
          <w:sz w:val="22"/>
          <w:szCs w:val="22"/>
        </w:rPr>
        <w:t xml:space="preserve">. </w:t>
      </w:r>
    </w:p>
    <w:p w14:paraId="73D35F19" w14:textId="0EF44908" w:rsidR="003E4389" w:rsidRDefault="003E4389" w:rsidP="00E52CC6">
      <w:pPr>
        <w:spacing w:line="360" w:lineRule="auto"/>
        <w:jc w:val="both"/>
        <w:rPr>
          <w:rFonts w:ascii="Arial" w:hAnsi="Arial" w:cs="Arial"/>
          <w:sz w:val="22"/>
          <w:szCs w:val="22"/>
        </w:rPr>
      </w:pPr>
    </w:p>
    <w:p w14:paraId="4CA270A0" w14:textId="0743D2E9" w:rsidR="003E4389" w:rsidRPr="00950C83" w:rsidRDefault="003E4389" w:rsidP="00E52CC6">
      <w:pPr>
        <w:spacing w:line="360" w:lineRule="auto"/>
        <w:jc w:val="both"/>
        <w:rPr>
          <w:rFonts w:ascii="Arial" w:hAnsi="Arial" w:cs="Arial"/>
          <w:sz w:val="22"/>
          <w:szCs w:val="22"/>
        </w:rPr>
      </w:pPr>
      <w:r w:rsidRPr="003E4389">
        <w:rPr>
          <w:rFonts w:ascii="Arial" w:hAnsi="Arial" w:cs="Arial"/>
          <w:noProof/>
          <w:sz w:val="22"/>
          <w:szCs w:val="22"/>
        </w:rPr>
        <w:drawing>
          <wp:inline distT="0" distB="0" distL="0" distR="0" wp14:anchorId="4FFEDCCE" wp14:editId="628A9D8C">
            <wp:extent cx="6023694" cy="4267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8266" cy="437670"/>
                    </a:xfrm>
                    <a:prstGeom prst="rect">
                      <a:avLst/>
                    </a:prstGeom>
                  </pic:spPr>
                </pic:pic>
              </a:graphicData>
            </a:graphic>
          </wp:inline>
        </w:drawing>
      </w:r>
    </w:p>
    <w:p w14:paraId="0D9A460A" w14:textId="77777777" w:rsidR="00700CE5" w:rsidRDefault="00700CE5" w:rsidP="00791179">
      <w:pPr>
        <w:spacing w:line="360" w:lineRule="auto"/>
        <w:jc w:val="both"/>
        <w:rPr>
          <w:rFonts w:ascii="Arial" w:hAnsi="Arial" w:cs="Arial"/>
          <w:sz w:val="22"/>
          <w:szCs w:val="22"/>
        </w:rPr>
      </w:pPr>
    </w:p>
    <w:p w14:paraId="2A0865E7" w14:textId="5F1C6C21" w:rsidR="00A63C86" w:rsidRDefault="00700CE5" w:rsidP="00A34654">
      <w:pPr>
        <w:spacing w:line="360" w:lineRule="auto"/>
        <w:jc w:val="both"/>
        <w:rPr>
          <w:rFonts w:ascii="Arial" w:hAnsi="Arial" w:cs="Arial"/>
          <w:sz w:val="22"/>
          <w:szCs w:val="22"/>
        </w:rPr>
      </w:pPr>
      <w:r w:rsidRPr="004D4828">
        <w:rPr>
          <w:rFonts w:ascii="Arial" w:hAnsi="Arial" w:cs="Arial"/>
          <w:b/>
          <w:bCs/>
          <w:sz w:val="22"/>
          <w:szCs w:val="22"/>
        </w:rPr>
        <w:t>SEXTO</w:t>
      </w:r>
      <w:r>
        <w:rPr>
          <w:rFonts w:ascii="Arial" w:hAnsi="Arial" w:cs="Arial"/>
          <w:b/>
          <w:bCs/>
          <w:sz w:val="22"/>
          <w:szCs w:val="22"/>
        </w:rPr>
        <w:t xml:space="preserve">: </w:t>
      </w:r>
      <w:r w:rsidRPr="004D4828">
        <w:rPr>
          <w:rFonts w:ascii="Arial" w:hAnsi="Arial" w:cs="Arial"/>
          <w:sz w:val="22"/>
          <w:szCs w:val="22"/>
          <w:lang w:val="es-CO"/>
        </w:rPr>
        <w:t>A la fecha de presentación de esta acción, ha transcurrido un término ampliamente superior a los plazos legalmente previstos para dar respuesta a peticiones conforme a lo señalado en la ley 1755 de 2015, sin que la EPS Sanitas S.A.</w:t>
      </w:r>
      <w:r>
        <w:rPr>
          <w:rFonts w:ascii="Arial" w:hAnsi="Arial" w:cs="Arial"/>
          <w:sz w:val="22"/>
          <w:szCs w:val="22"/>
          <w:lang w:val="es-CO"/>
        </w:rPr>
        <w:t xml:space="preserve">, </w:t>
      </w:r>
      <w:r w:rsidRPr="004D4828">
        <w:rPr>
          <w:rFonts w:ascii="Arial" w:hAnsi="Arial" w:cs="Arial"/>
          <w:sz w:val="22"/>
          <w:szCs w:val="22"/>
          <w:lang w:val="es-CO"/>
        </w:rPr>
        <w:t xml:space="preserve">haya emitido pronunciamiento </w:t>
      </w:r>
      <w:r w:rsidR="00E52CC6">
        <w:rPr>
          <w:rFonts w:ascii="Arial" w:hAnsi="Arial" w:cs="Arial"/>
          <w:sz w:val="22"/>
          <w:szCs w:val="22"/>
          <w:lang w:val="es-CO"/>
        </w:rPr>
        <w:t xml:space="preserve">respecto </w:t>
      </w:r>
      <w:r>
        <w:rPr>
          <w:rFonts w:ascii="Arial" w:hAnsi="Arial" w:cs="Arial"/>
          <w:sz w:val="22"/>
          <w:szCs w:val="22"/>
          <w:lang w:val="es-CO"/>
        </w:rPr>
        <w:t>de</w:t>
      </w:r>
      <w:r w:rsidR="00E52CC6">
        <w:rPr>
          <w:rFonts w:ascii="Arial" w:hAnsi="Arial" w:cs="Arial"/>
          <w:sz w:val="22"/>
          <w:szCs w:val="22"/>
          <w:lang w:val="es-CO"/>
        </w:rPr>
        <w:t xml:space="preserve"> lo solicitado.</w:t>
      </w:r>
      <w:r>
        <w:rPr>
          <w:rFonts w:ascii="Arial" w:hAnsi="Arial" w:cs="Arial"/>
          <w:sz w:val="22"/>
          <w:szCs w:val="22"/>
          <w:lang w:val="es-CO"/>
        </w:rPr>
        <w:t xml:space="preserve"> </w:t>
      </w:r>
    </w:p>
    <w:p w14:paraId="3867AE70" w14:textId="77777777" w:rsidR="00A63C86" w:rsidRDefault="00A63C86" w:rsidP="00A34654">
      <w:pPr>
        <w:spacing w:line="360" w:lineRule="auto"/>
        <w:jc w:val="both"/>
        <w:rPr>
          <w:rFonts w:ascii="Arial" w:hAnsi="Arial" w:cs="Arial"/>
          <w:sz w:val="22"/>
          <w:szCs w:val="22"/>
        </w:rPr>
      </w:pPr>
    </w:p>
    <w:p w14:paraId="51FE28F3" w14:textId="27EC899A" w:rsidR="00E00AED" w:rsidRDefault="00E2387F" w:rsidP="00A34654">
      <w:pPr>
        <w:spacing w:line="360" w:lineRule="auto"/>
        <w:jc w:val="both"/>
        <w:rPr>
          <w:rFonts w:ascii="Arial" w:hAnsi="Arial" w:cs="Arial"/>
          <w:sz w:val="22"/>
          <w:szCs w:val="22"/>
        </w:rPr>
      </w:pPr>
      <w:r>
        <w:rPr>
          <w:rFonts w:ascii="Arial" w:hAnsi="Arial" w:cs="Arial"/>
          <w:sz w:val="22"/>
          <w:szCs w:val="22"/>
        </w:rPr>
        <w:t xml:space="preserve">En consecuencia, la accionada ha </w:t>
      </w:r>
      <w:r w:rsidR="00791179" w:rsidRPr="004D4828">
        <w:rPr>
          <w:rFonts w:ascii="Arial" w:hAnsi="Arial" w:cs="Arial"/>
          <w:sz w:val="22"/>
          <w:szCs w:val="22"/>
        </w:rPr>
        <w:t>vulnerado el derecho fundamental de petición</w:t>
      </w:r>
      <w:r>
        <w:rPr>
          <w:rFonts w:ascii="Arial" w:hAnsi="Arial" w:cs="Arial"/>
          <w:sz w:val="22"/>
          <w:szCs w:val="22"/>
        </w:rPr>
        <w:t xml:space="preserve"> del FONCEP</w:t>
      </w:r>
      <w:r w:rsidR="00700CE5">
        <w:rPr>
          <w:rFonts w:ascii="Arial" w:hAnsi="Arial" w:cs="Arial"/>
          <w:sz w:val="22"/>
          <w:szCs w:val="22"/>
        </w:rPr>
        <w:t>.</w:t>
      </w:r>
    </w:p>
    <w:p w14:paraId="42F96D1D" w14:textId="77777777" w:rsidR="00E2387F" w:rsidRPr="004D4828" w:rsidRDefault="00E2387F" w:rsidP="00A34654">
      <w:pPr>
        <w:spacing w:line="360" w:lineRule="auto"/>
        <w:jc w:val="both"/>
        <w:rPr>
          <w:rFonts w:ascii="Arial" w:hAnsi="Arial" w:cs="Arial"/>
          <w:sz w:val="22"/>
          <w:szCs w:val="22"/>
        </w:rPr>
      </w:pPr>
    </w:p>
    <w:p w14:paraId="70CA0749" w14:textId="08721202" w:rsidR="00231F58" w:rsidRDefault="00F00E4E" w:rsidP="00231F58">
      <w:pPr>
        <w:pStyle w:val="Prrafodelista"/>
        <w:numPr>
          <w:ilvl w:val="0"/>
          <w:numId w:val="13"/>
        </w:numPr>
        <w:spacing w:line="360" w:lineRule="auto"/>
        <w:jc w:val="center"/>
        <w:rPr>
          <w:rFonts w:ascii="Arial" w:hAnsi="Arial" w:cs="Arial"/>
          <w:b/>
          <w:sz w:val="22"/>
          <w:szCs w:val="22"/>
        </w:rPr>
      </w:pPr>
      <w:r w:rsidRPr="004D4828">
        <w:rPr>
          <w:rFonts w:ascii="Arial" w:hAnsi="Arial" w:cs="Arial"/>
          <w:b/>
          <w:sz w:val="22"/>
          <w:szCs w:val="22"/>
        </w:rPr>
        <w:t xml:space="preserve"> PRETENSIONES</w:t>
      </w:r>
    </w:p>
    <w:p w14:paraId="3843FDB9" w14:textId="77777777" w:rsidR="003E60C1" w:rsidRDefault="003E60C1" w:rsidP="003E60C1">
      <w:pPr>
        <w:spacing w:line="360" w:lineRule="auto"/>
        <w:rPr>
          <w:rFonts w:ascii="Arial" w:hAnsi="Arial" w:cs="Arial"/>
          <w:bCs/>
          <w:sz w:val="22"/>
          <w:szCs w:val="22"/>
        </w:rPr>
      </w:pPr>
    </w:p>
    <w:p w14:paraId="1425F106" w14:textId="149F2465" w:rsidR="003E60C1" w:rsidRDefault="003E60C1" w:rsidP="003E60C1">
      <w:pPr>
        <w:spacing w:line="360" w:lineRule="auto"/>
        <w:rPr>
          <w:rFonts w:ascii="Arial" w:hAnsi="Arial" w:cs="Arial"/>
          <w:bCs/>
          <w:sz w:val="22"/>
          <w:szCs w:val="22"/>
        </w:rPr>
      </w:pPr>
      <w:r>
        <w:rPr>
          <w:rFonts w:ascii="Arial" w:hAnsi="Arial" w:cs="Arial"/>
          <w:bCs/>
          <w:sz w:val="22"/>
          <w:szCs w:val="22"/>
        </w:rPr>
        <w:t>Respetuosamente, solicito al despacho lo siguiente:</w:t>
      </w:r>
    </w:p>
    <w:p w14:paraId="7F4D303C" w14:textId="77777777" w:rsidR="003E60C1" w:rsidRPr="004D4828" w:rsidRDefault="003E60C1" w:rsidP="004D4828">
      <w:pPr>
        <w:spacing w:line="360" w:lineRule="auto"/>
        <w:rPr>
          <w:rFonts w:ascii="Arial" w:hAnsi="Arial" w:cs="Arial"/>
          <w:bCs/>
          <w:sz w:val="22"/>
          <w:szCs w:val="22"/>
        </w:rPr>
      </w:pPr>
    </w:p>
    <w:p w14:paraId="703D9E99" w14:textId="40B732F5" w:rsidR="00231F58" w:rsidRDefault="00231F58" w:rsidP="00231F58">
      <w:pPr>
        <w:spacing w:line="360" w:lineRule="auto"/>
        <w:jc w:val="both"/>
        <w:rPr>
          <w:rFonts w:ascii="Arial" w:hAnsi="Arial" w:cs="Arial"/>
          <w:bCs/>
          <w:sz w:val="22"/>
          <w:szCs w:val="22"/>
          <w:lang w:val="es-CO"/>
        </w:rPr>
      </w:pPr>
      <w:r>
        <w:rPr>
          <w:rFonts w:ascii="Arial" w:hAnsi="Arial" w:cs="Arial"/>
          <w:b/>
          <w:sz w:val="22"/>
          <w:szCs w:val="22"/>
          <w:lang w:val="es-CO"/>
        </w:rPr>
        <w:t xml:space="preserve">PRIMERA: </w:t>
      </w:r>
      <w:r w:rsidRPr="004D4828">
        <w:rPr>
          <w:rFonts w:ascii="Arial" w:hAnsi="Arial" w:cs="Arial"/>
          <w:bCs/>
          <w:sz w:val="22"/>
          <w:szCs w:val="22"/>
          <w:lang w:val="es-CO"/>
        </w:rPr>
        <w:t xml:space="preserve">Que se ampare </w:t>
      </w:r>
      <w:r>
        <w:rPr>
          <w:rFonts w:ascii="Arial" w:hAnsi="Arial" w:cs="Arial"/>
          <w:bCs/>
          <w:sz w:val="22"/>
          <w:szCs w:val="22"/>
          <w:lang w:val="es-CO"/>
        </w:rPr>
        <w:t>el</w:t>
      </w:r>
      <w:r w:rsidRPr="004D4828">
        <w:rPr>
          <w:rFonts w:ascii="Arial" w:hAnsi="Arial" w:cs="Arial"/>
          <w:bCs/>
          <w:sz w:val="22"/>
          <w:szCs w:val="22"/>
          <w:lang w:val="es-CO"/>
        </w:rPr>
        <w:t xml:space="preserve"> derecho fundamental de petición </w:t>
      </w:r>
      <w:r>
        <w:rPr>
          <w:rFonts w:ascii="Arial" w:hAnsi="Arial" w:cs="Arial"/>
          <w:bCs/>
          <w:sz w:val="22"/>
          <w:szCs w:val="22"/>
          <w:lang w:val="es-CO"/>
        </w:rPr>
        <w:t xml:space="preserve">del </w:t>
      </w:r>
      <w:r w:rsidRPr="004D4828">
        <w:rPr>
          <w:rFonts w:ascii="Arial" w:hAnsi="Arial" w:cs="Arial"/>
          <w:bCs/>
          <w:sz w:val="22"/>
          <w:szCs w:val="22"/>
          <w:lang w:val="es-CO"/>
        </w:rPr>
        <w:t xml:space="preserve">FONCEP, vulnerado por </w:t>
      </w:r>
      <w:r>
        <w:rPr>
          <w:rFonts w:ascii="Arial" w:hAnsi="Arial" w:cs="Arial"/>
          <w:bCs/>
          <w:sz w:val="22"/>
          <w:szCs w:val="22"/>
          <w:lang w:val="es-CO"/>
        </w:rPr>
        <w:t>la ESP Sanitas S.A.</w:t>
      </w:r>
      <w:r w:rsidRPr="004D4828">
        <w:rPr>
          <w:rFonts w:ascii="Arial" w:hAnsi="Arial" w:cs="Arial"/>
          <w:bCs/>
          <w:sz w:val="22"/>
          <w:szCs w:val="22"/>
          <w:lang w:val="es-CO"/>
        </w:rPr>
        <w:t>, como consecuencia de la omisión injustificada en emitir respuesta de fondo frente a la solicitud formulada</w:t>
      </w:r>
      <w:r>
        <w:rPr>
          <w:rFonts w:ascii="Arial" w:hAnsi="Arial" w:cs="Arial"/>
          <w:bCs/>
          <w:sz w:val="22"/>
          <w:szCs w:val="22"/>
          <w:lang w:val="es-CO"/>
        </w:rPr>
        <w:t xml:space="preserve"> </w:t>
      </w:r>
      <w:r w:rsidRPr="004D4828">
        <w:rPr>
          <w:rFonts w:ascii="Arial" w:hAnsi="Arial" w:cs="Arial"/>
          <w:bCs/>
          <w:sz w:val="22"/>
          <w:szCs w:val="22"/>
          <w:lang w:val="es-CO"/>
        </w:rPr>
        <w:t>mediante oficio</w:t>
      </w:r>
      <w:r>
        <w:rPr>
          <w:rFonts w:ascii="Arial" w:hAnsi="Arial" w:cs="Arial"/>
          <w:bCs/>
          <w:sz w:val="22"/>
          <w:szCs w:val="22"/>
          <w:lang w:val="es-CO"/>
        </w:rPr>
        <w:t xml:space="preserve"> con </w:t>
      </w:r>
      <w:r w:rsidRPr="004D4828">
        <w:rPr>
          <w:rFonts w:ascii="Arial" w:hAnsi="Arial" w:cs="Arial"/>
          <w:bCs/>
          <w:sz w:val="22"/>
          <w:szCs w:val="22"/>
          <w:lang w:val="es-CO"/>
        </w:rPr>
        <w:t>radicado</w:t>
      </w:r>
      <w:r>
        <w:rPr>
          <w:rFonts w:ascii="Arial" w:hAnsi="Arial" w:cs="Arial"/>
          <w:bCs/>
          <w:sz w:val="22"/>
          <w:szCs w:val="22"/>
          <w:lang w:val="es-CO"/>
        </w:rPr>
        <w:t xml:space="preserve"> </w:t>
      </w:r>
      <w:r w:rsidRPr="00481D9C">
        <w:rPr>
          <w:rFonts w:ascii="Arial" w:hAnsi="Arial" w:cs="Arial"/>
          <w:sz w:val="22"/>
          <w:szCs w:val="22"/>
        </w:rPr>
        <w:t>2-2025-18740</w:t>
      </w:r>
      <w:r>
        <w:rPr>
          <w:rFonts w:ascii="Arial" w:hAnsi="Arial" w:cs="Arial"/>
          <w:sz w:val="22"/>
          <w:szCs w:val="22"/>
        </w:rPr>
        <w:t xml:space="preserve"> del 21 octubre de 2025.</w:t>
      </w:r>
    </w:p>
    <w:p w14:paraId="1B552E8F" w14:textId="77777777" w:rsidR="0043313E" w:rsidRDefault="0043313E" w:rsidP="00231F58">
      <w:pPr>
        <w:spacing w:line="360" w:lineRule="auto"/>
        <w:jc w:val="both"/>
        <w:rPr>
          <w:rFonts w:ascii="Arial" w:hAnsi="Arial" w:cs="Arial"/>
          <w:b/>
          <w:sz w:val="22"/>
          <w:szCs w:val="22"/>
          <w:lang w:val="es-CO"/>
        </w:rPr>
      </w:pPr>
    </w:p>
    <w:p w14:paraId="5215601D" w14:textId="14652370" w:rsidR="00E00AED" w:rsidRDefault="00231F58" w:rsidP="00231F58">
      <w:pPr>
        <w:spacing w:line="360" w:lineRule="auto"/>
        <w:jc w:val="both"/>
        <w:rPr>
          <w:rFonts w:ascii="Arial" w:hAnsi="Arial" w:cs="Arial"/>
          <w:bCs/>
          <w:sz w:val="22"/>
          <w:szCs w:val="22"/>
          <w:lang w:val="es-CO"/>
        </w:rPr>
      </w:pPr>
      <w:r w:rsidRPr="004D4828">
        <w:rPr>
          <w:rFonts w:ascii="Arial" w:hAnsi="Arial" w:cs="Arial"/>
          <w:b/>
          <w:sz w:val="22"/>
          <w:szCs w:val="22"/>
          <w:lang w:val="es-CO"/>
        </w:rPr>
        <w:t>SEGUNDA:</w:t>
      </w:r>
      <w:r>
        <w:rPr>
          <w:rFonts w:ascii="Arial" w:hAnsi="Arial" w:cs="Arial"/>
          <w:b/>
          <w:sz w:val="22"/>
          <w:szCs w:val="22"/>
          <w:lang w:val="es-CO"/>
        </w:rPr>
        <w:t xml:space="preserve">  </w:t>
      </w:r>
      <w:r w:rsidRPr="004D4828">
        <w:rPr>
          <w:rFonts w:ascii="Arial" w:hAnsi="Arial" w:cs="Arial"/>
          <w:bCs/>
          <w:sz w:val="22"/>
          <w:szCs w:val="22"/>
          <w:lang w:val="es-CO"/>
        </w:rPr>
        <w:t xml:space="preserve">Que, como consecuencia del amparo constitucional solicitado, se ordene a la </w:t>
      </w:r>
      <w:r>
        <w:rPr>
          <w:rFonts w:ascii="Arial" w:hAnsi="Arial" w:cs="Arial"/>
          <w:bCs/>
          <w:sz w:val="22"/>
          <w:szCs w:val="22"/>
          <w:lang w:val="es-CO"/>
        </w:rPr>
        <w:t xml:space="preserve">EPS Sanitas S.A., </w:t>
      </w:r>
      <w:r w:rsidRPr="004D4828">
        <w:rPr>
          <w:rFonts w:ascii="Arial" w:hAnsi="Arial" w:cs="Arial"/>
          <w:bCs/>
          <w:sz w:val="22"/>
          <w:szCs w:val="22"/>
          <w:lang w:val="es-CO"/>
        </w:rPr>
        <w:t>emitir inmediatamente una respuesta</w:t>
      </w:r>
      <w:r w:rsidR="00187997">
        <w:rPr>
          <w:rFonts w:ascii="Arial" w:hAnsi="Arial" w:cs="Arial"/>
          <w:bCs/>
          <w:sz w:val="22"/>
          <w:szCs w:val="22"/>
          <w:lang w:val="es-CO"/>
        </w:rPr>
        <w:t xml:space="preserve"> </w:t>
      </w:r>
      <w:r w:rsidRPr="004D4828">
        <w:rPr>
          <w:rFonts w:ascii="Arial" w:hAnsi="Arial" w:cs="Arial"/>
          <w:bCs/>
          <w:sz w:val="22"/>
          <w:szCs w:val="22"/>
          <w:lang w:val="es-CO"/>
        </w:rPr>
        <w:t xml:space="preserve">clara, de fondo, congruente y debidamente motivada </w:t>
      </w:r>
      <w:r w:rsidRPr="00231F58">
        <w:rPr>
          <w:rFonts w:ascii="Arial" w:hAnsi="Arial" w:cs="Arial"/>
          <w:bCs/>
          <w:sz w:val="22"/>
          <w:szCs w:val="22"/>
          <w:lang w:val="es-CO"/>
        </w:rPr>
        <w:t xml:space="preserve">respecto </w:t>
      </w:r>
      <w:r>
        <w:rPr>
          <w:rFonts w:ascii="Arial" w:hAnsi="Arial" w:cs="Arial"/>
          <w:bCs/>
          <w:sz w:val="22"/>
          <w:szCs w:val="22"/>
          <w:lang w:val="es-CO"/>
        </w:rPr>
        <w:t xml:space="preserve">a la </w:t>
      </w:r>
      <w:r w:rsidRPr="004D4828">
        <w:rPr>
          <w:rFonts w:ascii="Arial" w:hAnsi="Arial" w:cs="Arial"/>
          <w:bCs/>
          <w:sz w:val="22"/>
          <w:szCs w:val="22"/>
          <w:lang w:val="es-CO"/>
        </w:rPr>
        <w:t xml:space="preserve">solicitud elevada por FONCEP mediante </w:t>
      </w:r>
      <w:r>
        <w:rPr>
          <w:rFonts w:ascii="Arial" w:hAnsi="Arial" w:cs="Arial"/>
          <w:bCs/>
          <w:sz w:val="22"/>
          <w:szCs w:val="22"/>
          <w:lang w:val="es-CO"/>
        </w:rPr>
        <w:t>el</w:t>
      </w:r>
      <w:r w:rsidRPr="004D4828">
        <w:rPr>
          <w:rFonts w:ascii="Arial" w:hAnsi="Arial" w:cs="Arial"/>
          <w:bCs/>
          <w:sz w:val="22"/>
          <w:szCs w:val="22"/>
          <w:lang w:val="es-CO"/>
        </w:rPr>
        <w:t xml:space="preserve"> oficio previamente señalado</w:t>
      </w:r>
      <w:r>
        <w:rPr>
          <w:rFonts w:ascii="Arial" w:hAnsi="Arial" w:cs="Arial"/>
          <w:bCs/>
          <w:sz w:val="22"/>
          <w:szCs w:val="22"/>
          <w:lang w:val="es-CO"/>
        </w:rPr>
        <w:t>.</w:t>
      </w:r>
    </w:p>
    <w:p w14:paraId="63545059" w14:textId="77777777" w:rsidR="00E2387F" w:rsidRDefault="00E2387F" w:rsidP="00231F58">
      <w:pPr>
        <w:spacing w:line="360" w:lineRule="auto"/>
        <w:jc w:val="both"/>
        <w:rPr>
          <w:rFonts w:ascii="Arial" w:hAnsi="Arial" w:cs="Arial"/>
          <w:b/>
          <w:sz w:val="22"/>
          <w:szCs w:val="22"/>
          <w:lang w:val="es-CO"/>
        </w:rPr>
      </w:pPr>
    </w:p>
    <w:p w14:paraId="3E7FD9FE" w14:textId="4D0ADDD3" w:rsidR="00670C25" w:rsidRPr="004D4828" w:rsidRDefault="00231F58">
      <w:pPr>
        <w:pStyle w:val="Prrafodelista"/>
        <w:numPr>
          <w:ilvl w:val="0"/>
          <w:numId w:val="13"/>
        </w:numPr>
        <w:spacing w:line="360" w:lineRule="auto"/>
        <w:jc w:val="center"/>
        <w:rPr>
          <w:rFonts w:ascii="Arial" w:hAnsi="Arial" w:cs="Arial"/>
          <w:b/>
        </w:rPr>
      </w:pPr>
      <w:r w:rsidRPr="004D4828">
        <w:rPr>
          <w:rFonts w:ascii="Arial" w:hAnsi="Arial" w:cs="Arial"/>
          <w:b/>
          <w:sz w:val="22"/>
          <w:szCs w:val="22"/>
          <w:lang w:val="es-CO"/>
        </w:rPr>
        <w:t>DERECHO FUNDAMENTAL VULNERADO</w:t>
      </w:r>
    </w:p>
    <w:p w14:paraId="3389A3BE" w14:textId="77777777" w:rsidR="003E60C1" w:rsidRPr="00231F58" w:rsidRDefault="003E60C1" w:rsidP="004D4828">
      <w:pPr>
        <w:pStyle w:val="Prrafodelista"/>
        <w:spacing w:line="360" w:lineRule="auto"/>
        <w:ind w:left="1080"/>
        <w:rPr>
          <w:rFonts w:ascii="Arial" w:hAnsi="Arial" w:cs="Arial"/>
          <w:b/>
        </w:rPr>
      </w:pPr>
    </w:p>
    <w:p w14:paraId="069CB7C1" w14:textId="4B85E070" w:rsidR="00670C25" w:rsidRDefault="00231F58" w:rsidP="004D4828">
      <w:pPr>
        <w:spacing w:line="360" w:lineRule="auto"/>
        <w:jc w:val="both"/>
        <w:rPr>
          <w:rFonts w:ascii="Arial" w:eastAsiaTheme="minorHAnsi" w:hAnsi="Arial" w:cs="Arial"/>
          <w:sz w:val="22"/>
          <w:szCs w:val="22"/>
          <w:lang w:val="es-CO" w:eastAsia="en-US"/>
        </w:rPr>
      </w:pPr>
      <w:r w:rsidRPr="004D4828">
        <w:rPr>
          <w:rFonts w:ascii="Arial" w:eastAsiaTheme="minorHAnsi" w:hAnsi="Arial" w:cs="Arial"/>
          <w:sz w:val="22"/>
          <w:szCs w:val="22"/>
          <w:lang w:val="es-CO" w:eastAsia="en-US"/>
        </w:rPr>
        <w:t xml:space="preserve">El actuar desplegado por </w:t>
      </w:r>
      <w:r>
        <w:rPr>
          <w:rFonts w:ascii="Arial" w:eastAsiaTheme="minorHAnsi" w:hAnsi="Arial" w:cs="Arial"/>
          <w:sz w:val="22"/>
          <w:szCs w:val="22"/>
          <w:lang w:val="es-CO" w:eastAsia="en-US"/>
        </w:rPr>
        <w:t xml:space="preserve">la EPS Sanitas S.A. </w:t>
      </w:r>
      <w:r w:rsidRPr="004D4828">
        <w:rPr>
          <w:rFonts w:ascii="Arial" w:eastAsiaTheme="minorHAnsi" w:hAnsi="Arial" w:cs="Arial"/>
          <w:sz w:val="22"/>
          <w:szCs w:val="22"/>
          <w:lang w:val="es-CO" w:eastAsia="en-US"/>
        </w:rPr>
        <w:t xml:space="preserve">ha vulnerado el derecho fundamental </w:t>
      </w:r>
      <w:r>
        <w:rPr>
          <w:rFonts w:ascii="Arial" w:eastAsiaTheme="minorHAnsi" w:hAnsi="Arial" w:cs="Arial"/>
          <w:sz w:val="22"/>
          <w:szCs w:val="22"/>
          <w:lang w:val="es-CO" w:eastAsia="en-US"/>
        </w:rPr>
        <w:t xml:space="preserve">de petición </w:t>
      </w:r>
      <w:r w:rsidR="006262AE">
        <w:rPr>
          <w:rFonts w:ascii="Arial" w:eastAsiaTheme="minorHAnsi" w:hAnsi="Arial" w:cs="Arial"/>
          <w:sz w:val="22"/>
          <w:szCs w:val="22"/>
          <w:lang w:val="es-CO" w:eastAsia="en-US"/>
        </w:rPr>
        <w:t>consagrado en</w:t>
      </w:r>
      <w:r>
        <w:rPr>
          <w:rFonts w:ascii="Arial" w:eastAsiaTheme="minorHAnsi" w:hAnsi="Arial" w:cs="Arial"/>
          <w:sz w:val="22"/>
          <w:szCs w:val="22"/>
          <w:lang w:val="es-CO" w:eastAsia="en-US"/>
        </w:rPr>
        <w:t xml:space="preserve"> el </w:t>
      </w:r>
      <w:r w:rsidRPr="004D4828">
        <w:rPr>
          <w:rFonts w:ascii="Arial" w:eastAsiaTheme="minorHAnsi" w:hAnsi="Arial" w:cs="Arial"/>
          <w:sz w:val="22"/>
          <w:szCs w:val="22"/>
          <w:lang w:val="es-CO" w:eastAsia="en-US"/>
        </w:rPr>
        <w:t xml:space="preserve">artículo </w:t>
      </w:r>
      <w:r>
        <w:rPr>
          <w:rFonts w:ascii="Arial" w:eastAsiaTheme="minorHAnsi" w:hAnsi="Arial" w:cs="Arial"/>
          <w:sz w:val="22"/>
          <w:szCs w:val="22"/>
          <w:lang w:val="es-CO" w:eastAsia="en-US"/>
        </w:rPr>
        <w:t>23</w:t>
      </w:r>
      <w:r w:rsidRPr="004D4828">
        <w:rPr>
          <w:rFonts w:ascii="Arial" w:eastAsiaTheme="minorHAnsi" w:hAnsi="Arial" w:cs="Arial"/>
          <w:sz w:val="22"/>
          <w:szCs w:val="22"/>
          <w:lang w:val="es-CO" w:eastAsia="en-US"/>
        </w:rPr>
        <w:t xml:space="preserve"> de la Constitución Política</w:t>
      </w:r>
      <w:r>
        <w:rPr>
          <w:rFonts w:ascii="Arial" w:eastAsiaTheme="minorHAnsi" w:hAnsi="Arial" w:cs="Arial"/>
          <w:sz w:val="22"/>
          <w:szCs w:val="22"/>
          <w:lang w:val="es-CO" w:eastAsia="en-US"/>
        </w:rPr>
        <w:t>.</w:t>
      </w:r>
    </w:p>
    <w:p w14:paraId="0A98AEC0" w14:textId="77777777" w:rsidR="006262AE" w:rsidRDefault="006262AE" w:rsidP="004D4828">
      <w:pPr>
        <w:spacing w:line="360" w:lineRule="auto"/>
        <w:jc w:val="both"/>
        <w:rPr>
          <w:rFonts w:ascii="Arial" w:eastAsiaTheme="minorHAnsi" w:hAnsi="Arial" w:cs="Arial"/>
          <w:sz w:val="22"/>
          <w:szCs w:val="22"/>
          <w:lang w:val="es-CO" w:eastAsia="en-US"/>
        </w:rPr>
      </w:pPr>
    </w:p>
    <w:p w14:paraId="48195213" w14:textId="7CFE9475" w:rsidR="006262AE" w:rsidRDefault="006262AE" w:rsidP="006262AE">
      <w:pPr>
        <w:spacing w:line="360" w:lineRule="auto"/>
        <w:jc w:val="both"/>
        <w:rPr>
          <w:rFonts w:ascii="Arial" w:eastAsiaTheme="minorHAnsi" w:hAnsi="Arial" w:cs="Arial"/>
          <w:b/>
          <w:bCs/>
          <w:sz w:val="22"/>
          <w:szCs w:val="22"/>
          <w:lang w:val="es-CO" w:eastAsia="en-US"/>
        </w:rPr>
      </w:pPr>
      <w:r w:rsidRPr="006262AE">
        <w:rPr>
          <w:rFonts w:ascii="Arial" w:eastAsiaTheme="minorHAnsi" w:hAnsi="Arial" w:cs="Arial"/>
          <w:b/>
          <w:bCs/>
          <w:sz w:val="22"/>
          <w:szCs w:val="22"/>
          <w:lang w:val="es-CO" w:eastAsia="en-US"/>
        </w:rPr>
        <w:t>DERECHO DE PETICIÓN</w:t>
      </w:r>
    </w:p>
    <w:p w14:paraId="7877D645" w14:textId="77777777" w:rsidR="003E60C1" w:rsidRDefault="003E60C1" w:rsidP="006262AE">
      <w:pPr>
        <w:spacing w:line="360" w:lineRule="auto"/>
        <w:jc w:val="both"/>
        <w:rPr>
          <w:rFonts w:ascii="Arial" w:eastAsiaTheme="minorHAnsi" w:hAnsi="Arial" w:cs="Arial"/>
          <w:b/>
          <w:bCs/>
          <w:sz w:val="22"/>
          <w:szCs w:val="22"/>
          <w:lang w:val="es-CO" w:eastAsia="en-US"/>
        </w:rPr>
      </w:pPr>
    </w:p>
    <w:p w14:paraId="156F31CF" w14:textId="1FE55679" w:rsidR="00BF019D" w:rsidRDefault="006262AE">
      <w:pPr>
        <w:spacing w:line="360" w:lineRule="auto"/>
        <w:jc w:val="both"/>
        <w:rPr>
          <w:rFonts w:ascii="Arial" w:eastAsiaTheme="minorHAnsi" w:hAnsi="Arial" w:cs="Arial"/>
          <w:sz w:val="22"/>
          <w:szCs w:val="22"/>
          <w:lang w:val="es-CO" w:eastAsia="en-US"/>
        </w:rPr>
      </w:pPr>
      <w:r w:rsidRPr="006262AE">
        <w:rPr>
          <w:rFonts w:ascii="Arial" w:eastAsiaTheme="minorHAnsi" w:hAnsi="Arial" w:cs="Arial"/>
          <w:sz w:val="22"/>
          <w:szCs w:val="22"/>
          <w:lang w:val="es-CO" w:eastAsia="en-US"/>
        </w:rPr>
        <w:t xml:space="preserve">El artículo 23 de la Constitución Política consagra el derecho fundamental de petición como una garantía estructural del Estado Social de Derecho, mediante la cual toda persona o </w:t>
      </w:r>
      <w:r w:rsidRPr="006262AE">
        <w:rPr>
          <w:rFonts w:ascii="Arial" w:eastAsiaTheme="minorHAnsi" w:hAnsi="Arial" w:cs="Arial"/>
          <w:sz w:val="22"/>
          <w:szCs w:val="22"/>
          <w:lang w:val="es-CO" w:eastAsia="en-US"/>
        </w:rPr>
        <w:lastRenderedPageBreak/>
        <w:t>entidad puede acudir ante las autoridades para formular solicitudes respetuosas y obtener una respuesta pronta, clara y de fondo. Este derecho impone a la administración una obligación correlativa de resolver efectivamente las peticiones sometidas a su conocimiento, proscribiendo cualquier forma de silencio o inactividad administrativa.</w:t>
      </w:r>
    </w:p>
    <w:p w14:paraId="2D843F7A" w14:textId="5B85DDBD" w:rsidR="00187997" w:rsidRDefault="00187997" w:rsidP="00A34654">
      <w:pPr>
        <w:spacing w:line="360" w:lineRule="auto"/>
        <w:jc w:val="both"/>
        <w:rPr>
          <w:rFonts w:ascii="Arial" w:eastAsiaTheme="minorHAnsi" w:hAnsi="Arial" w:cs="Arial"/>
          <w:sz w:val="22"/>
          <w:szCs w:val="22"/>
          <w:lang w:val="es-CO" w:eastAsia="en-US"/>
        </w:rPr>
      </w:pPr>
    </w:p>
    <w:p w14:paraId="203BEB0E" w14:textId="2A76E036" w:rsidR="006262AE" w:rsidRDefault="006262AE" w:rsidP="00A34654">
      <w:pPr>
        <w:spacing w:line="360" w:lineRule="auto"/>
        <w:jc w:val="both"/>
        <w:rPr>
          <w:rFonts w:ascii="Arial" w:eastAsiaTheme="minorHAnsi" w:hAnsi="Arial" w:cs="Arial"/>
          <w:sz w:val="22"/>
          <w:szCs w:val="22"/>
          <w:lang w:val="es-CO" w:eastAsia="en-US"/>
        </w:rPr>
      </w:pPr>
      <w:r w:rsidRPr="004D4828">
        <w:rPr>
          <w:rFonts w:ascii="Arial" w:eastAsiaTheme="minorHAnsi" w:hAnsi="Arial" w:cs="Arial"/>
          <w:sz w:val="22"/>
          <w:szCs w:val="22"/>
          <w:lang w:val="es-CO" w:eastAsia="en-US"/>
        </w:rPr>
        <w:t xml:space="preserve">La Corte Constitucional precisó que el derecho de petición no constituye una simple formalidad procedimental, sino un instrumento material de garantía democrática. En la Sentencia T-219 de 1994, con ponencia del Magistrado Eduardo Cifuentes Muñoz, se estableció que este derecho “ha dejado de ser expresión formal de la facultad ciudadana de elevar solicitudes a las autoridades para pasar a garantizar (…) la pronta resolución de las peticiones”, enfatizando que su núcleo esencial exige una decisión oportuna y efectiva, independientemente del sentido favorable o desfavorable de la respuesta. </w:t>
      </w:r>
    </w:p>
    <w:p w14:paraId="525D980C" w14:textId="77777777" w:rsidR="00187997" w:rsidRPr="004D4828" w:rsidRDefault="00187997" w:rsidP="00A34654">
      <w:pPr>
        <w:spacing w:line="360" w:lineRule="auto"/>
        <w:jc w:val="both"/>
        <w:rPr>
          <w:rFonts w:ascii="Arial" w:eastAsiaTheme="minorHAnsi" w:hAnsi="Arial" w:cs="Arial"/>
          <w:sz w:val="22"/>
          <w:szCs w:val="22"/>
          <w:lang w:val="es-CO" w:eastAsia="en-US"/>
        </w:rPr>
      </w:pPr>
    </w:p>
    <w:p w14:paraId="65CBC559" w14:textId="4EE76A33" w:rsidR="00187997" w:rsidRPr="004D4828" w:rsidRDefault="006262AE" w:rsidP="00A34654">
      <w:pPr>
        <w:spacing w:line="360" w:lineRule="auto"/>
        <w:jc w:val="both"/>
        <w:rPr>
          <w:rFonts w:ascii="Arial" w:hAnsi="Arial" w:cs="Arial"/>
          <w:bCs/>
          <w:sz w:val="22"/>
          <w:szCs w:val="22"/>
        </w:rPr>
      </w:pPr>
      <w:r w:rsidRPr="004D4828">
        <w:rPr>
          <w:rFonts w:ascii="Arial" w:hAnsi="Arial" w:cs="Arial"/>
          <w:sz w:val="22"/>
          <w:szCs w:val="22"/>
        </w:rPr>
        <w:t>En desarrollo de dicho mandato constitucional, la Ley Estatutaria 1755 de 2015 sustituyó los artículos 14 y subsiguientes de la Ley 1437 de 2011 en lo relacionado con la regulación integral del derecho fundamental de petición, estableciendo términos perentorios para su resolución y reforzando el deber jurídico de respuesta por parte de las autoridades públicas</w:t>
      </w:r>
      <w:r w:rsidRPr="004D4828">
        <w:rPr>
          <w:rFonts w:ascii="Arial" w:hAnsi="Arial" w:cs="Arial"/>
          <w:bCs/>
          <w:sz w:val="22"/>
          <w:szCs w:val="22"/>
          <w:lang w:val="es-CO"/>
        </w:rPr>
        <w:t>.</w:t>
      </w:r>
    </w:p>
    <w:p w14:paraId="1BF4039E" w14:textId="1EE21905" w:rsidR="00E00AED" w:rsidRDefault="003E60C1" w:rsidP="00A34654">
      <w:pPr>
        <w:spacing w:line="360" w:lineRule="auto"/>
        <w:jc w:val="both"/>
        <w:rPr>
          <w:rFonts w:ascii="Arial" w:hAnsi="Arial" w:cs="Arial"/>
          <w:bCs/>
          <w:sz w:val="22"/>
          <w:szCs w:val="22"/>
          <w:lang w:val="es-CO"/>
        </w:rPr>
      </w:pPr>
      <w:r>
        <w:rPr>
          <w:rFonts w:ascii="Arial" w:hAnsi="Arial" w:cs="Arial"/>
          <w:bCs/>
          <w:sz w:val="22"/>
          <w:szCs w:val="22"/>
          <w:lang w:val="es-CO"/>
        </w:rPr>
        <w:t>Al respecto, l</w:t>
      </w:r>
      <w:r w:rsidR="006262AE" w:rsidRPr="004D4828">
        <w:rPr>
          <w:rFonts w:ascii="Arial" w:hAnsi="Arial" w:cs="Arial"/>
          <w:bCs/>
          <w:sz w:val="22"/>
          <w:szCs w:val="22"/>
          <w:lang w:val="es-CO"/>
        </w:rPr>
        <w:t>a Ley 1755 de 2015 dispone que toda petición debe resolverse dentro de los quince (15) días siguientes a su recepción, salvo hipótesis especiales previstas por la ley. Esta obligación no admite interpretaciones discrecionales, pues su finalidad es evitar que la administración traslade al peticionario las consecuencias derivadas de su propia inactividad o ineficiencia institucional.</w:t>
      </w:r>
    </w:p>
    <w:p w14:paraId="04BC2535" w14:textId="77777777" w:rsidR="00187997" w:rsidRPr="004D4828" w:rsidRDefault="00187997" w:rsidP="00A34654">
      <w:pPr>
        <w:spacing w:line="360" w:lineRule="auto"/>
        <w:jc w:val="both"/>
        <w:rPr>
          <w:rFonts w:ascii="Arial" w:hAnsi="Arial" w:cs="Arial"/>
          <w:bCs/>
          <w:sz w:val="22"/>
          <w:szCs w:val="22"/>
          <w:lang w:val="es-CO"/>
        </w:rPr>
      </w:pPr>
    </w:p>
    <w:p w14:paraId="6CE3778E" w14:textId="4809D121" w:rsidR="006262AE" w:rsidRDefault="006262AE" w:rsidP="00A34654">
      <w:pPr>
        <w:spacing w:line="360" w:lineRule="auto"/>
        <w:jc w:val="both"/>
        <w:rPr>
          <w:rFonts w:ascii="Arial" w:hAnsi="Arial" w:cs="Arial"/>
          <w:sz w:val="22"/>
          <w:szCs w:val="22"/>
        </w:rPr>
      </w:pPr>
      <w:r w:rsidRPr="004D4828">
        <w:rPr>
          <w:rFonts w:ascii="Arial" w:hAnsi="Arial" w:cs="Arial"/>
          <w:sz w:val="22"/>
          <w:szCs w:val="22"/>
          <w:lang w:val="es-CO"/>
        </w:rPr>
        <w:t xml:space="preserve">En el caso concreto, el FONCEP elevó ante la EPS Sanitas S.A. solicitud mediante oficio con radicado </w:t>
      </w:r>
      <w:r w:rsidRPr="006262AE">
        <w:rPr>
          <w:rFonts w:ascii="Arial" w:hAnsi="Arial" w:cs="Arial"/>
          <w:sz w:val="22"/>
          <w:szCs w:val="22"/>
        </w:rPr>
        <w:t>2-2025-18740 del 21 de octubre de 2025, orientados a revocar la decisión contenida en el Certificado de Negación de Incapacidad o Licencia No. 60813026 y reconocer la licencia la suma correspondiente al recobro de la licencia de paternidad reconocida al servidor público Richard Fernando Usaquén Rober</w:t>
      </w:r>
      <w:r>
        <w:rPr>
          <w:rFonts w:ascii="Arial" w:hAnsi="Arial" w:cs="Arial"/>
          <w:sz w:val="22"/>
          <w:szCs w:val="22"/>
        </w:rPr>
        <w:t>.</w:t>
      </w:r>
    </w:p>
    <w:p w14:paraId="44B1D14A" w14:textId="77777777" w:rsidR="006262AE" w:rsidRDefault="006262AE" w:rsidP="00A34654">
      <w:pPr>
        <w:spacing w:line="360" w:lineRule="auto"/>
        <w:jc w:val="both"/>
        <w:rPr>
          <w:rFonts w:ascii="Arial" w:hAnsi="Arial" w:cs="Arial"/>
          <w:sz w:val="22"/>
          <w:szCs w:val="22"/>
        </w:rPr>
      </w:pPr>
    </w:p>
    <w:p w14:paraId="1095C67C" w14:textId="7994C72A" w:rsidR="00187997" w:rsidRDefault="006262AE" w:rsidP="00A34654">
      <w:pPr>
        <w:spacing w:line="360" w:lineRule="auto"/>
        <w:jc w:val="both"/>
        <w:rPr>
          <w:rFonts w:ascii="Arial" w:hAnsi="Arial" w:cs="Arial"/>
          <w:sz w:val="22"/>
          <w:szCs w:val="22"/>
          <w:lang w:val="es-CO"/>
        </w:rPr>
      </w:pPr>
      <w:r w:rsidRPr="006262AE">
        <w:rPr>
          <w:rFonts w:ascii="Arial" w:hAnsi="Arial" w:cs="Arial"/>
          <w:sz w:val="22"/>
          <w:szCs w:val="22"/>
          <w:lang w:val="es-CO"/>
        </w:rPr>
        <w:t>Pese a la claridad de la solicitu</w:t>
      </w:r>
      <w:r>
        <w:rPr>
          <w:rFonts w:ascii="Arial" w:hAnsi="Arial" w:cs="Arial"/>
          <w:sz w:val="22"/>
          <w:szCs w:val="22"/>
          <w:lang w:val="es-CO"/>
        </w:rPr>
        <w:t>d</w:t>
      </w:r>
      <w:r w:rsidRPr="006262AE">
        <w:rPr>
          <w:rFonts w:ascii="Arial" w:hAnsi="Arial" w:cs="Arial"/>
          <w:sz w:val="22"/>
          <w:szCs w:val="22"/>
          <w:lang w:val="es-CO"/>
        </w:rPr>
        <w:t xml:space="preserve"> formulada, la </w:t>
      </w:r>
      <w:r>
        <w:rPr>
          <w:rFonts w:ascii="Arial" w:hAnsi="Arial" w:cs="Arial"/>
          <w:sz w:val="22"/>
          <w:szCs w:val="22"/>
          <w:lang w:val="es-CO"/>
        </w:rPr>
        <w:t>EPS Sanitas</w:t>
      </w:r>
      <w:r w:rsidRPr="006262AE">
        <w:rPr>
          <w:rFonts w:ascii="Arial" w:hAnsi="Arial" w:cs="Arial"/>
          <w:sz w:val="22"/>
          <w:szCs w:val="22"/>
          <w:lang w:val="es-CO"/>
        </w:rPr>
        <w:t xml:space="preserve"> no emitió respuesta dentro de los términos previstos en la Ley, sin comunicar razones que justificarían la imposibilidad de decidir ni tampoco señaló la necesidad de tomar un plazo adicional para hacerlo, configurándose una mora administrativa absoluta e injustificada.</w:t>
      </w:r>
    </w:p>
    <w:p w14:paraId="41FBDF3D" w14:textId="77777777" w:rsidR="00187997" w:rsidRDefault="00187997" w:rsidP="00A34654">
      <w:pPr>
        <w:spacing w:line="360" w:lineRule="auto"/>
        <w:jc w:val="both"/>
        <w:rPr>
          <w:rFonts w:ascii="Arial" w:hAnsi="Arial" w:cs="Arial"/>
          <w:sz w:val="22"/>
          <w:szCs w:val="22"/>
          <w:lang w:val="es-CO"/>
        </w:rPr>
      </w:pPr>
    </w:p>
    <w:p w14:paraId="65D0C502" w14:textId="2D91E01F" w:rsidR="00E00AED" w:rsidRPr="004D4828" w:rsidRDefault="00E00AED" w:rsidP="00187997">
      <w:pPr>
        <w:pStyle w:val="Prrafodelista"/>
        <w:numPr>
          <w:ilvl w:val="0"/>
          <w:numId w:val="13"/>
        </w:numPr>
        <w:spacing w:line="360" w:lineRule="auto"/>
        <w:jc w:val="center"/>
        <w:rPr>
          <w:rFonts w:ascii="Arial" w:hAnsi="Arial" w:cs="Arial"/>
          <w:sz w:val="22"/>
          <w:szCs w:val="22"/>
          <w:lang w:val="es-CO"/>
        </w:rPr>
      </w:pPr>
      <w:r w:rsidRPr="004D4828">
        <w:rPr>
          <w:rFonts w:ascii="Arial" w:hAnsi="Arial" w:cs="Arial"/>
          <w:b/>
          <w:bCs/>
          <w:sz w:val="22"/>
          <w:szCs w:val="22"/>
          <w:lang w:val="es-CO"/>
        </w:rPr>
        <w:t>PRUEBAS</w:t>
      </w:r>
    </w:p>
    <w:p w14:paraId="5E7290AF" w14:textId="77777777" w:rsidR="006028CD" w:rsidRPr="004D4828" w:rsidRDefault="006028CD" w:rsidP="004D4828">
      <w:pPr>
        <w:pStyle w:val="Prrafodelista"/>
        <w:spacing w:line="360" w:lineRule="auto"/>
        <w:ind w:left="1080"/>
        <w:rPr>
          <w:rFonts w:ascii="Arial" w:hAnsi="Arial" w:cs="Arial"/>
          <w:sz w:val="22"/>
          <w:szCs w:val="22"/>
          <w:lang w:val="es-CO"/>
        </w:rPr>
      </w:pPr>
    </w:p>
    <w:p w14:paraId="59637E34" w14:textId="77C321C2" w:rsidR="00E00AED" w:rsidRDefault="00E00AED" w:rsidP="00E00AED">
      <w:pPr>
        <w:spacing w:line="360" w:lineRule="auto"/>
        <w:jc w:val="both"/>
        <w:rPr>
          <w:rFonts w:ascii="Arial" w:hAnsi="Arial" w:cs="Arial"/>
          <w:sz w:val="22"/>
          <w:szCs w:val="22"/>
          <w:lang w:val="es-CO"/>
        </w:rPr>
      </w:pPr>
      <w:r w:rsidRPr="004D4828">
        <w:rPr>
          <w:rFonts w:ascii="Arial" w:hAnsi="Arial" w:cs="Arial"/>
          <w:sz w:val="22"/>
          <w:szCs w:val="22"/>
          <w:lang w:val="es-CO"/>
        </w:rPr>
        <w:t>Con el fin de acreditar los hechos expuestos en la presente acción de tutela y demostrar la vulneración de</w:t>
      </w:r>
      <w:r>
        <w:rPr>
          <w:rFonts w:ascii="Arial" w:hAnsi="Arial" w:cs="Arial"/>
          <w:sz w:val="22"/>
          <w:szCs w:val="22"/>
          <w:lang w:val="es-CO"/>
        </w:rPr>
        <w:t>l</w:t>
      </w:r>
      <w:r w:rsidRPr="004D4828">
        <w:rPr>
          <w:rFonts w:ascii="Arial" w:hAnsi="Arial" w:cs="Arial"/>
          <w:sz w:val="22"/>
          <w:szCs w:val="22"/>
          <w:lang w:val="es-CO"/>
        </w:rPr>
        <w:t xml:space="preserve"> derecho fundamental invocado, el FONCEP se permite aportar los siguientes documentos:</w:t>
      </w:r>
    </w:p>
    <w:p w14:paraId="6F3E855C" w14:textId="77777777" w:rsidR="00E00AED" w:rsidRDefault="00E00AED" w:rsidP="00E00AED">
      <w:pPr>
        <w:spacing w:line="360" w:lineRule="auto"/>
        <w:jc w:val="both"/>
        <w:rPr>
          <w:rFonts w:ascii="Arial" w:hAnsi="Arial" w:cs="Arial"/>
          <w:sz w:val="22"/>
          <w:szCs w:val="22"/>
          <w:lang w:val="es-CO"/>
        </w:rPr>
      </w:pPr>
    </w:p>
    <w:p w14:paraId="4FDFD9A2" w14:textId="77777777" w:rsidR="00E00AED" w:rsidRPr="00E00AED" w:rsidRDefault="00E00AED" w:rsidP="00E00AED">
      <w:pPr>
        <w:pStyle w:val="Prrafodelista"/>
        <w:numPr>
          <w:ilvl w:val="0"/>
          <w:numId w:val="15"/>
        </w:numPr>
        <w:spacing w:line="360" w:lineRule="auto"/>
        <w:jc w:val="both"/>
        <w:rPr>
          <w:rFonts w:ascii="Arial" w:hAnsi="Arial" w:cs="Arial"/>
          <w:sz w:val="22"/>
          <w:szCs w:val="22"/>
          <w:lang w:val="es-CO"/>
        </w:rPr>
      </w:pPr>
      <w:r>
        <w:rPr>
          <w:rFonts w:ascii="Arial" w:hAnsi="Arial" w:cs="Arial"/>
          <w:bCs/>
          <w:sz w:val="22"/>
          <w:szCs w:val="22"/>
          <w:lang w:val="es-CO"/>
        </w:rPr>
        <w:t xml:space="preserve">Copia del oficio con radicado 1- </w:t>
      </w:r>
      <w:r w:rsidRPr="00481D9C">
        <w:rPr>
          <w:rFonts w:ascii="Arial" w:hAnsi="Arial" w:cs="Arial"/>
          <w:bCs/>
          <w:sz w:val="22"/>
          <w:szCs w:val="22"/>
          <w:lang w:val="es-CO"/>
        </w:rPr>
        <w:t>2024-14409 del 17 de junio de 202</w:t>
      </w:r>
      <w:r>
        <w:rPr>
          <w:rFonts w:ascii="Arial" w:hAnsi="Arial" w:cs="Arial"/>
          <w:bCs/>
          <w:sz w:val="22"/>
          <w:szCs w:val="22"/>
          <w:lang w:val="es-CO"/>
        </w:rPr>
        <w:t>4</w:t>
      </w:r>
    </w:p>
    <w:p w14:paraId="351A3E59" w14:textId="120473EC" w:rsidR="00E00AED" w:rsidRPr="004D4828" w:rsidRDefault="00E00AED" w:rsidP="004D4828">
      <w:pPr>
        <w:pStyle w:val="Prrafodelista"/>
        <w:numPr>
          <w:ilvl w:val="0"/>
          <w:numId w:val="15"/>
        </w:numPr>
        <w:spacing w:line="360" w:lineRule="auto"/>
        <w:jc w:val="both"/>
        <w:rPr>
          <w:rFonts w:ascii="Arial" w:hAnsi="Arial" w:cs="Arial"/>
          <w:sz w:val="22"/>
          <w:szCs w:val="22"/>
          <w:lang w:val="es-CO"/>
        </w:rPr>
      </w:pPr>
      <w:r w:rsidRPr="004D4828">
        <w:rPr>
          <w:rFonts w:ascii="Arial" w:hAnsi="Arial" w:cs="Arial"/>
          <w:sz w:val="22"/>
          <w:szCs w:val="22"/>
          <w:lang w:val="es-CO"/>
        </w:rPr>
        <w:t xml:space="preserve">Copia de la resolución </w:t>
      </w:r>
      <w:r w:rsidRPr="004D4828">
        <w:rPr>
          <w:rFonts w:ascii="Arial" w:hAnsi="Arial" w:cs="Arial"/>
          <w:bCs/>
          <w:sz w:val="22"/>
          <w:szCs w:val="22"/>
        </w:rPr>
        <w:t>SFA - 000122 de 25 de junio de 2024.</w:t>
      </w:r>
    </w:p>
    <w:p w14:paraId="5D546C42" w14:textId="77777777" w:rsidR="00E00AED" w:rsidRPr="004D4828" w:rsidRDefault="00E00AED" w:rsidP="00E00AED">
      <w:pPr>
        <w:pStyle w:val="Prrafodelista"/>
        <w:numPr>
          <w:ilvl w:val="0"/>
          <w:numId w:val="15"/>
        </w:numPr>
        <w:spacing w:line="360" w:lineRule="auto"/>
        <w:jc w:val="both"/>
        <w:rPr>
          <w:rFonts w:ascii="Arial" w:hAnsi="Arial" w:cs="Arial"/>
          <w:sz w:val="22"/>
          <w:szCs w:val="22"/>
        </w:rPr>
      </w:pPr>
      <w:r w:rsidRPr="004D4828">
        <w:rPr>
          <w:rFonts w:ascii="Arial" w:hAnsi="Arial" w:cs="Arial"/>
          <w:bCs/>
          <w:sz w:val="22"/>
          <w:szCs w:val="22"/>
        </w:rPr>
        <w:t>Certificado Nacido Vivo.</w:t>
      </w:r>
    </w:p>
    <w:p w14:paraId="0ACA0150" w14:textId="77777777" w:rsidR="00E00AED" w:rsidRPr="004D4828" w:rsidRDefault="00E00AED" w:rsidP="00E00AED">
      <w:pPr>
        <w:pStyle w:val="Prrafodelista"/>
        <w:numPr>
          <w:ilvl w:val="0"/>
          <w:numId w:val="15"/>
        </w:numPr>
        <w:spacing w:line="360" w:lineRule="auto"/>
        <w:jc w:val="both"/>
        <w:rPr>
          <w:rFonts w:ascii="Arial" w:hAnsi="Arial" w:cs="Arial"/>
          <w:sz w:val="22"/>
          <w:szCs w:val="22"/>
        </w:rPr>
      </w:pPr>
      <w:r w:rsidRPr="004D4828">
        <w:rPr>
          <w:rFonts w:ascii="Arial" w:hAnsi="Arial" w:cs="Arial"/>
          <w:bCs/>
          <w:sz w:val="22"/>
          <w:szCs w:val="22"/>
        </w:rPr>
        <w:t>Registro Civil de Nacimiento Hijo.</w:t>
      </w:r>
    </w:p>
    <w:p w14:paraId="02A10BAB" w14:textId="77777777" w:rsidR="00E00AED" w:rsidRPr="004D4828" w:rsidRDefault="00E00AED" w:rsidP="00E00AED">
      <w:pPr>
        <w:pStyle w:val="Prrafodelista"/>
        <w:numPr>
          <w:ilvl w:val="0"/>
          <w:numId w:val="15"/>
        </w:numPr>
        <w:spacing w:line="360" w:lineRule="auto"/>
        <w:jc w:val="both"/>
        <w:rPr>
          <w:rFonts w:ascii="Arial" w:hAnsi="Arial" w:cs="Arial"/>
          <w:sz w:val="22"/>
          <w:szCs w:val="22"/>
        </w:rPr>
      </w:pPr>
      <w:r w:rsidRPr="004D4828">
        <w:rPr>
          <w:rFonts w:ascii="Arial" w:hAnsi="Arial" w:cs="Arial"/>
          <w:bCs/>
          <w:sz w:val="22"/>
          <w:szCs w:val="22"/>
        </w:rPr>
        <w:lastRenderedPageBreak/>
        <w:t>Incapacidad Médica – Licencia Maternidad.</w:t>
      </w:r>
    </w:p>
    <w:p w14:paraId="77495C09" w14:textId="77777777" w:rsidR="00E00AED" w:rsidRPr="004D4828" w:rsidRDefault="00E00AED" w:rsidP="00E00AED">
      <w:pPr>
        <w:pStyle w:val="Prrafodelista"/>
        <w:numPr>
          <w:ilvl w:val="0"/>
          <w:numId w:val="15"/>
        </w:numPr>
        <w:spacing w:line="360" w:lineRule="auto"/>
        <w:jc w:val="both"/>
        <w:rPr>
          <w:rFonts w:ascii="Arial" w:hAnsi="Arial" w:cs="Arial"/>
          <w:sz w:val="22"/>
          <w:szCs w:val="22"/>
        </w:rPr>
      </w:pPr>
      <w:r w:rsidRPr="004D4828">
        <w:rPr>
          <w:rFonts w:ascii="Arial" w:hAnsi="Arial" w:cs="Arial"/>
          <w:bCs/>
          <w:sz w:val="22"/>
          <w:szCs w:val="22"/>
        </w:rPr>
        <w:t>Certificado de Negación de Licencia.</w:t>
      </w:r>
    </w:p>
    <w:p w14:paraId="22DBF4E4" w14:textId="3C20A70E" w:rsidR="00E00AED" w:rsidRPr="004D4828" w:rsidRDefault="00E00AED" w:rsidP="00E00AED">
      <w:pPr>
        <w:pStyle w:val="Prrafodelista"/>
        <w:numPr>
          <w:ilvl w:val="0"/>
          <w:numId w:val="15"/>
        </w:numPr>
        <w:spacing w:line="360" w:lineRule="auto"/>
        <w:jc w:val="both"/>
        <w:rPr>
          <w:rFonts w:ascii="Arial" w:hAnsi="Arial" w:cs="Arial"/>
          <w:sz w:val="22"/>
          <w:szCs w:val="22"/>
          <w:lang w:val="es-CO"/>
        </w:rPr>
      </w:pPr>
      <w:r w:rsidRPr="004D4828">
        <w:rPr>
          <w:rFonts w:ascii="Arial" w:hAnsi="Arial" w:cs="Arial"/>
          <w:bCs/>
          <w:sz w:val="22"/>
          <w:szCs w:val="22"/>
        </w:rPr>
        <w:t>Certificado de Incapacidades Generadas.</w:t>
      </w:r>
    </w:p>
    <w:p w14:paraId="460B6F4E" w14:textId="22F20A6A" w:rsidR="00BF019D" w:rsidRPr="004D4828" w:rsidRDefault="00E00AED">
      <w:pPr>
        <w:pStyle w:val="Prrafodelista"/>
        <w:numPr>
          <w:ilvl w:val="0"/>
          <w:numId w:val="15"/>
        </w:numPr>
        <w:spacing w:line="360" w:lineRule="auto"/>
        <w:jc w:val="both"/>
        <w:rPr>
          <w:rFonts w:ascii="Arial" w:hAnsi="Arial" w:cs="Arial"/>
          <w:sz w:val="22"/>
          <w:szCs w:val="22"/>
          <w:lang w:val="es-CO"/>
        </w:rPr>
      </w:pPr>
      <w:r w:rsidRPr="004D4828">
        <w:rPr>
          <w:rFonts w:ascii="Arial" w:hAnsi="Arial" w:cs="Arial"/>
          <w:bCs/>
          <w:sz w:val="22"/>
          <w:szCs w:val="22"/>
        </w:rPr>
        <w:t xml:space="preserve">Copia del derecho de petición con radicado </w:t>
      </w:r>
      <w:r w:rsidRPr="00E00AED">
        <w:rPr>
          <w:rFonts w:ascii="Arial" w:hAnsi="Arial" w:cs="Arial"/>
          <w:sz w:val="22"/>
          <w:szCs w:val="22"/>
        </w:rPr>
        <w:t xml:space="preserve">2-2025-18740 del 21 de octubre de 2025, con su constancia de entrega y apertura por correo electrónico certificado Certimail. </w:t>
      </w:r>
    </w:p>
    <w:p w14:paraId="28D0BC53" w14:textId="77777777" w:rsidR="00BF019D" w:rsidRPr="00BF019D" w:rsidRDefault="00BF019D" w:rsidP="00BF019D">
      <w:pPr>
        <w:pStyle w:val="Prrafodelista"/>
        <w:numPr>
          <w:ilvl w:val="0"/>
          <w:numId w:val="15"/>
        </w:numPr>
        <w:spacing w:line="360" w:lineRule="auto"/>
        <w:jc w:val="both"/>
        <w:rPr>
          <w:rFonts w:ascii="Arial" w:hAnsi="Arial" w:cs="Arial"/>
          <w:sz w:val="22"/>
          <w:szCs w:val="22"/>
          <w:lang w:val="es-CO"/>
        </w:rPr>
      </w:pPr>
      <w:r w:rsidRPr="00BF019D">
        <w:rPr>
          <w:rFonts w:ascii="Arial" w:hAnsi="Arial" w:cs="Arial"/>
          <w:sz w:val="22"/>
          <w:szCs w:val="22"/>
          <w:lang w:val="es-CO"/>
        </w:rPr>
        <w:t>Resolución DG - 000069 de 31 de octubre de 2025.</w:t>
      </w:r>
    </w:p>
    <w:p w14:paraId="50E23086" w14:textId="58E11B2C" w:rsidR="006028CD" w:rsidRDefault="00BF019D" w:rsidP="00BF019D">
      <w:pPr>
        <w:pStyle w:val="Prrafodelista"/>
        <w:numPr>
          <w:ilvl w:val="0"/>
          <w:numId w:val="15"/>
        </w:numPr>
        <w:spacing w:line="360" w:lineRule="auto"/>
        <w:jc w:val="both"/>
        <w:rPr>
          <w:rFonts w:ascii="Arial" w:hAnsi="Arial" w:cs="Arial"/>
          <w:sz w:val="22"/>
          <w:szCs w:val="22"/>
          <w:lang w:val="es-CO"/>
        </w:rPr>
      </w:pPr>
      <w:r w:rsidRPr="00BF019D">
        <w:rPr>
          <w:rFonts w:ascii="Arial" w:hAnsi="Arial" w:cs="Arial"/>
          <w:sz w:val="22"/>
          <w:szCs w:val="22"/>
          <w:lang w:val="es-CO"/>
        </w:rPr>
        <w:t>Resolución DG - 000072 de 07 de noviembre de 2025</w:t>
      </w:r>
      <w:r>
        <w:rPr>
          <w:rFonts w:ascii="Arial" w:hAnsi="Arial" w:cs="Arial"/>
          <w:sz w:val="22"/>
          <w:szCs w:val="22"/>
          <w:lang w:val="es-CO"/>
        </w:rPr>
        <w:t>.</w:t>
      </w:r>
    </w:p>
    <w:p w14:paraId="3FC0DBFE" w14:textId="77777777" w:rsidR="00BF019D" w:rsidRDefault="00BF019D" w:rsidP="00C62A20">
      <w:pPr>
        <w:pStyle w:val="Prrafodelista"/>
        <w:spacing w:line="360" w:lineRule="auto"/>
        <w:jc w:val="both"/>
        <w:rPr>
          <w:rFonts w:ascii="Arial" w:hAnsi="Arial" w:cs="Arial"/>
          <w:sz w:val="22"/>
          <w:szCs w:val="22"/>
          <w:lang w:val="es-CO"/>
        </w:rPr>
      </w:pPr>
    </w:p>
    <w:p w14:paraId="7A0C29ED" w14:textId="79C6A59C" w:rsidR="00E00AED" w:rsidRPr="004D4828" w:rsidRDefault="00E00AED" w:rsidP="00E00AED">
      <w:pPr>
        <w:pStyle w:val="Prrafodelista"/>
        <w:numPr>
          <w:ilvl w:val="0"/>
          <w:numId w:val="13"/>
        </w:numPr>
        <w:spacing w:line="360" w:lineRule="auto"/>
        <w:jc w:val="center"/>
        <w:rPr>
          <w:rFonts w:ascii="Arial" w:hAnsi="Arial" w:cs="Arial"/>
          <w:sz w:val="22"/>
          <w:szCs w:val="22"/>
          <w:lang w:val="es-CO"/>
        </w:rPr>
      </w:pPr>
      <w:r w:rsidRPr="004D4828">
        <w:rPr>
          <w:rFonts w:ascii="Arial" w:hAnsi="Arial" w:cs="Arial"/>
          <w:b/>
          <w:bCs/>
          <w:sz w:val="22"/>
          <w:szCs w:val="22"/>
          <w:lang w:val="es-CO"/>
        </w:rPr>
        <w:t>JURAMENTO</w:t>
      </w:r>
    </w:p>
    <w:p w14:paraId="2C0F3122" w14:textId="71EB2E92" w:rsidR="006028CD" w:rsidRPr="004D4828" w:rsidRDefault="006028CD" w:rsidP="004D4828">
      <w:pPr>
        <w:pStyle w:val="Prrafodelista"/>
        <w:spacing w:line="360" w:lineRule="auto"/>
        <w:ind w:left="1080"/>
        <w:rPr>
          <w:rFonts w:ascii="Arial" w:hAnsi="Arial" w:cs="Arial"/>
          <w:sz w:val="22"/>
          <w:szCs w:val="22"/>
          <w:lang w:val="es-CO"/>
        </w:rPr>
      </w:pPr>
    </w:p>
    <w:p w14:paraId="40AE81FA" w14:textId="1D91F776" w:rsidR="006262AE" w:rsidRDefault="00E00AED" w:rsidP="00A34654">
      <w:pPr>
        <w:spacing w:line="360" w:lineRule="auto"/>
        <w:jc w:val="both"/>
        <w:rPr>
          <w:rFonts w:ascii="Arial" w:hAnsi="Arial" w:cs="Arial"/>
          <w:sz w:val="22"/>
          <w:szCs w:val="22"/>
          <w:lang w:val="es-CO"/>
        </w:rPr>
      </w:pPr>
      <w:r w:rsidRPr="004D4828">
        <w:rPr>
          <w:rFonts w:ascii="Arial" w:hAnsi="Arial" w:cs="Arial"/>
          <w:sz w:val="22"/>
          <w:szCs w:val="22"/>
          <w:lang w:val="es-CO"/>
        </w:rPr>
        <w:t>Conforme lo establece el artículo 37 del Decreto 2591 de 1991, manifiesto que FONCEP no ha interpuesto otra acción de tutela que verse sobre los mismos hechos y derechos presentados en ésta, ante cualquier otra autoridad judicial.</w:t>
      </w:r>
    </w:p>
    <w:p w14:paraId="3752E897" w14:textId="77777777" w:rsidR="00187997" w:rsidRPr="004D4828" w:rsidRDefault="00187997" w:rsidP="00F20ADC">
      <w:pPr>
        <w:spacing w:line="360" w:lineRule="auto"/>
        <w:ind w:left="1080"/>
        <w:jc w:val="both"/>
        <w:rPr>
          <w:rFonts w:ascii="Arial" w:hAnsi="Arial" w:cs="Arial"/>
          <w:sz w:val="22"/>
          <w:szCs w:val="22"/>
          <w:lang w:val="es-CO"/>
        </w:rPr>
      </w:pPr>
    </w:p>
    <w:p w14:paraId="7E40A3E0" w14:textId="7EE13E53" w:rsidR="001F4500" w:rsidRPr="004D4828" w:rsidRDefault="001F4500" w:rsidP="004D4828">
      <w:pPr>
        <w:pStyle w:val="Prrafodelista"/>
        <w:numPr>
          <w:ilvl w:val="0"/>
          <w:numId w:val="13"/>
        </w:numPr>
        <w:jc w:val="center"/>
        <w:rPr>
          <w:rFonts w:ascii="Arial" w:hAnsi="Arial" w:cs="Arial"/>
          <w:sz w:val="22"/>
          <w:szCs w:val="22"/>
        </w:rPr>
      </w:pPr>
      <w:r w:rsidRPr="004D4828">
        <w:rPr>
          <w:rFonts w:ascii="Arial" w:hAnsi="Arial" w:cs="Arial"/>
          <w:b/>
          <w:sz w:val="22"/>
          <w:szCs w:val="22"/>
        </w:rPr>
        <w:t>NOTIFICACIONES</w:t>
      </w:r>
      <w:r w:rsidRPr="004D4828">
        <w:rPr>
          <w:rFonts w:ascii="Arial" w:hAnsi="Arial" w:cs="Arial"/>
          <w:sz w:val="22"/>
          <w:szCs w:val="22"/>
        </w:rPr>
        <w:t>.</w:t>
      </w:r>
    </w:p>
    <w:p w14:paraId="4FDD7BBF" w14:textId="77777777" w:rsidR="004D4828" w:rsidRPr="004D4828" w:rsidRDefault="004D4828" w:rsidP="004D4828">
      <w:pPr>
        <w:pStyle w:val="Prrafodelista"/>
        <w:ind w:left="1080"/>
        <w:rPr>
          <w:rFonts w:ascii="Arial" w:hAnsi="Arial" w:cs="Arial"/>
          <w:sz w:val="22"/>
          <w:szCs w:val="22"/>
        </w:rPr>
      </w:pPr>
    </w:p>
    <w:p w14:paraId="0F68341F" w14:textId="77777777" w:rsidR="00DA6CF5" w:rsidRDefault="000B3AD4" w:rsidP="00DA6CF5">
      <w:pPr>
        <w:pStyle w:val="Sinespaciado"/>
        <w:rPr>
          <w:rFonts w:ascii="Arial" w:hAnsi="Arial" w:cs="Arial"/>
        </w:rPr>
      </w:pPr>
      <w:r w:rsidRPr="00CD7FE1">
        <w:rPr>
          <w:rFonts w:ascii="Arial" w:hAnsi="Arial" w:cs="Arial"/>
        </w:rPr>
        <w:t>La accionante recibirá notificaciones en los siguientes correos electrónicos:</w:t>
      </w:r>
      <w:r w:rsidRPr="004D4828">
        <w:rPr>
          <w:rFonts w:ascii="Arial" w:hAnsi="Arial" w:cs="Arial"/>
        </w:rPr>
        <w:t xml:space="preserve"> </w:t>
      </w:r>
    </w:p>
    <w:p w14:paraId="59E58BDC" w14:textId="77777777" w:rsidR="00DA6CF5" w:rsidRDefault="00DA6CF5" w:rsidP="00DA6CF5">
      <w:pPr>
        <w:pStyle w:val="Sinespaciado"/>
        <w:rPr>
          <w:rFonts w:ascii="Arial" w:hAnsi="Arial" w:cs="Arial"/>
        </w:rPr>
      </w:pPr>
    </w:p>
    <w:p w14:paraId="3F0AE118" w14:textId="03AD80EA" w:rsidR="000B3AD4" w:rsidRDefault="00DA6CF5" w:rsidP="00DA6CF5">
      <w:pPr>
        <w:pStyle w:val="Sinespaciado"/>
        <w:rPr>
          <w:rFonts w:ascii="Arial" w:hAnsi="Arial" w:cs="Arial"/>
        </w:rPr>
      </w:pPr>
      <w:hyperlink r:id="rId16" w:history="1">
        <w:r w:rsidRPr="005D2551">
          <w:rPr>
            <w:rStyle w:val="Hipervnculo"/>
            <w:rFonts w:ascii="Arial" w:hAnsi="Arial" w:cs="Arial"/>
          </w:rPr>
          <w:t>talentohumano@foncep.gov.co</w:t>
        </w:r>
      </w:hyperlink>
      <w:r>
        <w:rPr>
          <w:rFonts w:ascii="Arial" w:hAnsi="Arial" w:cs="Arial"/>
        </w:rPr>
        <w:t xml:space="preserve">; </w:t>
      </w:r>
      <w:hyperlink r:id="rId17" w:history="1">
        <w:r w:rsidRPr="005D2551">
          <w:rPr>
            <w:rStyle w:val="Hipervnculo"/>
            <w:rFonts w:ascii="Arial" w:hAnsi="Arial" w:cs="Arial"/>
            <w:lang w:val="es-ES"/>
          </w:rPr>
          <w:t>amcortes@foncep.gov.co</w:t>
        </w:r>
      </w:hyperlink>
      <w:r w:rsidR="00DF0DD1">
        <w:rPr>
          <w:rFonts w:ascii="Arial" w:hAnsi="Arial" w:cs="Arial"/>
          <w:lang w:val="es-ES"/>
        </w:rPr>
        <w:t xml:space="preserve"> </w:t>
      </w:r>
      <w:r w:rsidR="00E00AED" w:rsidRPr="00CD7FE1">
        <w:rPr>
          <w:rFonts w:ascii="Arial" w:hAnsi="Arial" w:cs="Arial"/>
          <w:lang w:val="es-ES"/>
        </w:rPr>
        <w:t>y</w:t>
      </w:r>
      <w:r>
        <w:rPr>
          <w:rFonts w:ascii="Arial" w:hAnsi="Arial" w:cs="Arial"/>
          <w:lang w:val="es-ES"/>
        </w:rPr>
        <w:t xml:space="preserve"> </w:t>
      </w:r>
      <w:hyperlink r:id="rId18" w:history="1">
        <w:r w:rsidRPr="005D2551">
          <w:rPr>
            <w:rStyle w:val="Hipervnculo"/>
            <w:rFonts w:ascii="Arial" w:hAnsi="Arial" w:cs="Arial"/>
            <w:lang w:val="es-ES"/>
          </w:rPr>
          <w:t>notificacionesjudicialesart197@foncep.gov.co</w:t>
        </w:r>
      </w:hyperlink>
      <w:r w:rsidR="0043313E" w:rsidRPr="00CD7FE1">
        <w:rPr>
          <w:rFonts w:ascii="Arial" w:hAnsi="Arial" w:cs="Arial"/>
          <w:lang w:val="es-ES"/>
        </w:rPr>
        <w:t xml:space="preserve"> </w:t>
      </w:r>
    </w:p>
    <w:p w14:paraId="39357605" w14:textId="77777777" w:rsidR="00CD7FE1" w:rsidRPr="00CD7FE1" w:rsidRDefault="00CD7FE1" w:rsidP="004D4828">
      <w:pPr>
        <w:pStyle w:val="Sinespaciado"/>
        <w:spacing w:line="360" w:lineRule="auto"/>
        <w:jc w:val="both"/>
        <w:rPr>
          <w:rFonts w:ascii="Arial" w:hAnsi="Arial" w:cs="Arial"/>
        </w:rPr>
      </w:pPr>
    </w:p>
    <w:p w14:paraId="188A90AA" w14:textId="63B6A02A" w:rsidR="00BB42AF" w:rsidRPr="001F4500" w:rsidRDefault="000B3AD4" w:rsidP="004D4828">
      <w:pPr>
        <w:spacing w:line="360" w:lineRule="auto"/>
      </w:pPr>
      <w:r w:rsidRPr="004D4828">
        <w:rPr>
          <w:rFonts w:ascii="Arial" w:eastAsiaTheme="minorHAnsi" w:hAnsi="Arial" w:cs="Arial"/>
          <w:sz w:val="22"/>
          <w:szCs w:val="22"/>
          <w:lang w:val="es-CO" w:eastAsia="es-CO"/>
        </w:rPr>
        <w:t xml:space="preserve">La accionada </w:t>
      </w:r>
      <w:r w:rsidR="0043313E" w:rsidRPr="004D4828">
        <w:rPr>
          <w:rFonts w:ascii="Arial" w:eastAsiaTheme="minorHAnsi" w:hAnsi="Arial" w:cs="Arial"/>
          <w:sz w:val="22"/>
          <w:szCs w:val="22"/>
          <w:lang w:val="es-CO" w:eastAsia="es-CO"/>
        </w:rPr>
        <w:t>recibirá notificaciones en los siguientes</w:t>
      </w:r>
      <w:r w:rsidRPr="004D4828">
        <w:rPr>
          <w:rFonts w:ascii="Arial" w:eastAsiaTheme="minorHAnsi" w:hAnsi="Arial" w:cs="Arial"/>
          <w:sz w:val="22"/>
          <w:szCs w:val="22"/>
          <w:lang w:val="es-CO" w:eastAsia="es-CO"/>
        </w:rPr>
        <w:t xml:space="preserve"> correos electrónicos: </w:t>
      </w:r>
      <w:hyperlink r:id="rId19" w:history="1">
        <w:r w:rsidRPr="004D4828">
          <w:rPr>
            <w:rStyle w:val="Hipervnculo"/>
            <w:rFonts w:ascii="Arial" w:eastAsiaTheme="minorHAnsi" w:hAnsi="Arial" w:cs="Arial"/>
            <w:sz w:val="22"/>
            <w:szCs w:val="22"/>
            <w:lang w:val="es-CO" w:eastAsia="es-CO"/>
          </w:rPr>
          <w:t>ofivirtualempleadores@epssanitas.com</w:t>
        </w:r>
      </w:hyperlink>
      <w:r w:rsidRPr="004D4828">
        <w:rPr>
          <w:rFonts w:ascii="Arial" w:eastAsiaTheme="minorHAnsi" w:hAnsi="Arial" w:cs="Arial"/>
          <w:sz w:val="22"/>
          <w:szCs w:val="22"/>
          <w:lang w:val="es-CO" w:eastAsia="es-CO"/>
        </w:rPr>
        <w:t xml:space="preserve"> y </w:t>
      </w:r>
      <w:hyperlink r:id="rId20" w:history="1">
        <w:r w:rsidRPr="004D4828">
          <w:rPr>
            <w:rStyle w:val="Hipervnculo"/>
            <w:rFonts w:ascii="Arial" w:eastAsiaTheme="minorHAnsi" w:hAnsi="Arial" w:cs="Arial"/>
            <w:sz w:val="22"/>
            <w:szCs w:val="22"/>
            <w:lang w:val="es-CO" w:eastAsia="es-CO"/>
          </w:rPr>
          <w:t>notificajudiciales@keralty.com</w:t>
        </w:r>
      </w:hyperlink>
      <w:r w:rsidRPr="004D4828">
        <w:rPr>
          <w:rFonts w:ascii="Arial" w:eastAsiaTheme="minorHAnsi" w:hAnsi="Arial" w:cs="Arial"/>
          <w:sz w:val="22"/>
          <w:szCs w:val="22"/>
          <w:lang w:val="es-CO" w:eastAsia="es-CO"/>
        </w:rPr>
        <w:t>.</w:t>
      </w:r>
    </w:p>
    <w:sectPr w:rsidR="00BB42AF" w:rsidRPr="001F4500" w:rsidSect="004D4828">
      <w:headerReference w:type="default" r:id="rId21"/>
      <w:pgSz w:w="12240" w:h="20160" w:code="5"/>
      <w:pgMar w:top="892" w:right="1701" w:bottom="2268" w:left="1701" w:header="567" w:footer="1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ully Fernanda Oidor Vargas" w:date="2026-05-06T18:13:00Z" w:initials="JO">
    <w:p w14:paraId="56154F9C" w14:textId="77777777" w:rsidR="00BF019D" w:rsidRDefault="00BF019D" w:rsidP="00BF019D">
      <w:pPr>
        <w:pStyle w:val="Textocomentario"/>
      </w:pPr>
      <w:r>
        <w:rPr>
          <w:rStyle w:val="Refdecomentario"/>
        </w:rPr>
        <w:annotationRef/>
      </w:r>
      <w:r>
        <w:t>Por favor validar en esta imagen se indica que esta en procesos de entrega. Se debe solicitar  a Magaly ( administrativa) el cargue de la constancia de entrega por Sideaf al radicado de salida. Se debe anexar soporte con el escrito de tutela.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154F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AFE1B1" w16cex:dateUtc="2026-05-06T2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154F9C" w16cid:durableId="54AFE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B5AE7" w14:textId="77777777" w:rsidR="00FF1221" w:rsidRDefault="00FF1221" w:rsidP="00E26830">
      <w:r>
        <w:separator/>
      </w:r>
    </w:p>
  </w:endnote>
  <w:endnote w:type="continuationSeparator" w:id="0">
    <w:p w14:paraId="7931C2E2" w14:textId="77777777" w:rsidR="00FF1221" w:rsidRDefault="00FF1221" w:rsidP="00E26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AB2BC" w14:textId="77777777" w:rsidR="00FF1221" w:rsidRDefault="00FF1221" w:rsidP="00E26830">
      <w:r>
        <w:separator/>
      </w:r>
    </w:p>
  </w:footnote>
  <w:footnote w:type="continuationSeparator" w:id="0">
    <w:p w14:paraId="4A6F84FC" w14:textId="77777777" w:rsidR="00FF1221" w:rsidRDefault="00FF1221" w:rsidP="00E26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3453460"/>
      <w:docPartObj>
        <w:docPartGallery w:val="Page Numbers (Top of Page)"/>
        <w:docPartUnique/>
      </w:docPartObj>
    </w:sdtPr>
    <w:sdtEndPr/>
    <w:sdtContent>
      <w:p w14:paraId="37311837" w14:textId="77777777" w:rsidR="00606C0A" w:rsidRDefault="00876669">
        <w:pPr>
          <w:pStyle w:val="Encabezado"/>
          <w:jc w:val="right"/>
        </w:pPr>
        <w:r>
          <w:fldChar w:fldCharType="begin"/>
        </w:r>
        <w:r>
          <w:instrText>PAGE   \* MERGEFORMAT</w:instrText>
        </w:r>
        <w:r>
          <w:fldChar w:fldCharType="separate"/>
        </w:r>
        <w:r w:rsidR="00BB0961">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F9F"/>
    <w:multiLevelType w:val="hybridMultilevel"/>
    <w:tmpl w:val="ECDC6060"/>
    <w:lvl w:ilvl="0" w:tplc="02DCFA7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423EDF"/>
    <w:multiLevelType w:val="hybridMultilevel"/>
    <w:tmpl w:val="38184448"/>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 w15:restartNumberingAfterBreak="0">
    <w:nsid w:val="064779E6"/>
    <w:multiLevelType w:val="hybridMultilevel"/>
    <w:tmpl w:val="F932BC40"/>
    <w:lvl w:ilvl="0" w:tplc="2F86AB10">
      <w:start w:val="1"/>
      <w:numFmt w:val="upp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867168E"/>
    <w:multiLevelType w:val="hybridMultilevel"/>
    <w:tmpl w:val="BFC0AFD4"/>
    <w:lvl w:ilvl="0" w:tplc="1B481C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D404B5D"/>
    <w:multiLevelType w:val="hybridMultilevel"/>
    <w:tmpl w:val="E45894A6"/>
    <w:lvl w:ilvl="0" w:tplc="18361B70">
      <w:start w:val="1"/>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ED330D4"/>
    <w:multiLevelType w:val="hybridMultilevel"/>
    <w:tmpl w:val="32C2AE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2E55374"/>
    <w:multiLevelType w:val="hybridMultilevel"/>
    <w:tmpl w:val="8B42E908"/>
    <w:lvl w:ilvl="0" w:tplc="4E7C6F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162386"/>
    <w:multiLevelType w:val="hybridMultilevel"/>
    <w:tmpl w:val="ECC24ED8"/>
    <w:lvl w:ilvl="0" w:tplc="1564D9EC">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351F1E5D"/>
    <w:multiLevelType w:val="hybridMultilevel"/>
    <w:tmpl w:val="1DDE3CD2"/>
    <w:lvl w:ilvl="0" w:tplc="93188802">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5FE220D"/>
    <w:multiLevelType w:val="hybridMultilevel"/>
    <w:tmpl w:val="932C62FE"/>
    <w:lvl w:ilvl="0" w:tplc="D11CC4E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41801F05"/>
    <w:multiLevelType w:val="hybridMultilevel"/>
    <w:tmpl w:val="CEB0B7E4"/>
    <w:lvl w:ilvl="0" w:tplc="1FFE9DF2">
      <w:start w:val="1"/>
      <w:numFmt w:val="decimal"/>
      <w:lvlText w:val="%1."/>
      <w:lvlJc w:val="left"/>
      <w:pPr>
        <w:ind w:left="720" w:hanging="360"/>
      </w:pPr>
      <w:rPr>
        <w:rFonts w:ascii="Times New Roman" w:hAnsi="Times New Roman" w:cs="Times New Roman" w:hint="default"/>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4C91C4D"/>
    <w:multiLevelType w:val="hybridMultilevel"/>
    <w:tmpl w:val="D5BE7A56"/>
    <w:lvl w:ilvl="0" w:tplc="0B24B448">
      <w:start w:val="1"/>
      <w:numFmt w:val="decimal"/>
      <w:lvlText w:val="%1."/>
      <w:lvlJc w:val="left"/>
      <w:pPr>
        <w:ind w:left="360" w:hanging="360"/>
      </w:pPr>
      <w:rPr>
        <w:rFonts w:hint="default"/>
        <w:b/>
        <w:sz w:val="28"/>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4D365F58"/>
    <w:multiLevelType w:val="hybridMultilevel"/>
    <w:tmpl w:val="139CB5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3CA2F55"/>
    <w:multiLevelType w:val="hybridMultilevel"/>
    <w:tmpl w:val="F5E4B47A"/>
    <w:lvl w:ilvl="0" w:tplc="0F160E98">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AB8252B"/>
    <w:multiLevelType w:val="hybridMultilevel"/>
    <w:tmpl w:val="CF36C2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615524674">
    <w:abstractNumId w:val="7"/>
  </w:num>
  <w:num w:numId="2" w16cid:durableId="1370913460">
    <w:abstractNumId w:val="10"/>
  </w:num>
  <w:num w:numId="3" w16cid:durableId="178081272">
    <w:abstractNumId w:val="5"/>
  </w:num>
  <w:num w:numId="4" w16cid:durableId="836654275">
    <w:abstractNumId w:val="6"/>
  </w:num>
  <w:num w:numId="5" w16cid:durableId="451747517">
    <w:abstractNumId w:val="3"/>
  </w:num>
  <w:num w:numId="6" w16cid:durableId="1060516708">
    <w:abstractNumId w:val="13"/>
  </w:num>
  <w:num w:numId="7" w16cid:durableId="1301233452">
    <w:abstractNumId w:val="1"/>
  </w:num>
  <w:num w:numId="8" w16cid:durableId="620038361">
    <w:abstractNumId w:val="14"/>
  </w:num>
  <w:num w:numId="9" w16cid:durableId="395400238">
    <w:abstractNumId w:val="2"/>
  </w:num>
  <w:num w:numId="10" w16cid:durableId="1941184485">
    <w:abstractNumId w:val="11"/>
  </w:num>
  <w:num w:numId="11" w16cid:durableId="5986833">
    <w:abstractNumId w:val="9"/>
  </w:num>
  <w:num w:numId="12" w16cid:durableId="1547839309">
    <w:abstractNumId w:val="8"/>
  </w:num>
  <w:num w:numId="13" w16cid:durableId="1333610205">
    <w:abstractNumId w:val="4"/>
  </w:num>
  <w:num w:numId="14" w16cid:durableId="37554065">
    <w:abstractNumId w:val="0"/>
  </w:num>
  <w:num w:numId="15" w16cid:durableId="17046749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ly Fernanda Oidor Vargas">
    <w15:presenceInfo w15:providerId="AD" w15:userId="S::jfoidor@foncep.gov.co::c493a973-6d5e-4060-a8ff-41558793ab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500"/>
    <w:rsid w:val="00041C5B"/>
    <w:rsid w:val="0006546B"/>
    <w:rsid w:val="000A5575"/>
    <w:rsid w:val="000B3AD4"/>
    <w:rsid w:val="000C216B"/>
    <w:rsid w:val="001048B0"/>
    <w:rsid w:val="001537AB"/>
    <w:rsid w:val="00157266"/>
    <w:rsid w:val="00187997"/>
    <w:rsid w:val="001D6461"/>
    <w:rsid w:val="001F4500"/>
    <w:rsid w:val="00231F58"/>
    <w:rsid w:val="0023624B"/>
    <w:rsid w:val="00352A71"/>
    <w:rsid w:val="003C0E80"/>
    <w:rsid w:val="003E4389"/>
    <w:rsid w:val="003E60C1"/>
    <w:rsid w:val="003F0ADD"/>
    <w:rsid w:val="00425AD1"/>
    <w:rsid w:val="0043313E"/>
    <w:rsid w:val="004D4828"/>
    <w:rsid w:val="00512B98"/>
    <w:rsid w:val="0052087A"/>
    <w:rsid w:val="005B4E2C"/>
    <w:rsid w:val="005B6DFC"/>
    <w:rsid w:val="006028CD"/>
    <w:rsid w:val="00606C0A"/>
    <w:rsid w:val="006262AE"/>
    <w:rsid w:val="00670C25"/>
    <w:rsid w:val="00677150"/>
    <w:rsid w:val="006A2735"/>
    <w:rsid w:val="006C0EFF"/>
    <w:rsid w:val="00700CE5"/>
    <w:rsid w:val="0073146A"/>
    <w:rsid w:val="00747BAF"/>
    <w:rsid w:val="00785BC9"/>
    <w:rsid w:val="00791179"/>
    <w:rsid w:val="007A3781"/>
    <w:rsid w:val="007B773C"/>
    <w:rsid w:val="007C7AEE"/>
    <w:rsid w:val="007F7323"/>
    <w:rsid w:val="00846C1D"/>
    <w:rsid w:val="00870325"/>
    <w:rsid w:val="00876669"/>
    <w:rsid w:val="00897860"/>
    <w:rsid w:val="008B0734"/>
    <w:rsid w:val="009018F5"/>
    <w:rsid w:val="0093699B"/>
    <w:rsid w:val="00950C83"/>
    <w:rsid w:val="00975878"/>
    <w:rsid w:val="00A0431A"/>
    <w:rsid w:val="00A34654"/>
    <w:rsid w:val="00A35947"/>
    <w:rsid w:val="00A630A5"/>
    <w:rsid w:val="00A63C86"/>
    <w:rsid w:val="00A66FAB"/>
    <w:rsid w:val="00AF1BA7"/>
    <w:rsid w:val="00B17427"/>
    <w:rsid w:val="00B47DD6"/>
    <w:rsid w:val="00B86ED1"/>
    <w:rsid w:val="00BB0961"/>
    <w:rsid w:val="00BB42AF"/>
    <w:rsid w:val="00BE0796"/>
    <w:rsid w:val="00BF019D"/>
    <w:rsid w:val="00C13D02"/>
    <w:rsid w:val="00C24B55"/>
    <w:rsid w:val="00C41089"/>
    <w:rsid w:val="00C62A20"/>
    <w:rsid w:val="00C65837"/>
    <w:rsid w:val="00C746F2"/>
    <w:rsid w:val="00CB22FC"/>
    <w:rsid w:val="00CD7FE1"/>
    <w:rsid w:val="00DA6CF5"/>
    <w:rsid w:val="00DB3D5E"/>
    <w:rsid w:val="00DF0DD1"/>
    <w:rsid w:val="00E00AED"/>
    <w:rsid w:val="00E060E3"/>
    <w:rsid w:val="00E2387F"/>
    <w:rsid w:val="00E26830"/>
    <w:rsid w:val="00E52CC6"/>
    <w:rsid w:val="00E568EA"/>
    <w:rsid w:val="00E63C38"/>
    <w:rsid w:val="00E96F47"/>
    <w:rsid w:val="00EA60F5"/>
    <w:rsid w:val="00EB76D0"/>
    <w:rsid w:val="00ED055A"/>
    <w:rsid w:val="00F00E4E"/>
    <w:rsid w:val="00F20ADC"/>
    <w:rsid w:val="00F4596A"/>
    <w:rsid w:val="00FC4773"/>
    <w:rsid w:val="00FF12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320A"/>
  <w15:chartTrackingRefBased/>
  <w15:docId w15:val="{F06A1B15-E0FB-4D6C-85CB-B1C157ACA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500"/>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1F4500"/>
    <w:pPr>
      <w:keepNext/>
      <w:jc w:val="both"/>
      <w:outlineLvl w:val="1"/>
    </w:pPr>
    <w:rPr>
      <w:rFonts w:ascii="Courier New" w:hAnsi="Courier New" w:cs="Courier New"/>
      <w:b/>
      <w:bCs/>
      <w:i/>
      <w:iCs/>
      <w:noProof/>
      <w:sz w:val="28"/>
      <w:lang w:val="es-CO"/>
    </w:rPr>
  </w:style>
  <w:style w:type="paragraph" w:styleId="Ttulo3">
    <w:name w:val="heading 3"/>
    <w:basedOn w:val="Normal"/>
    <w:next w:val="Normal"/>
    <w:link w:val="Ttulo3Car"/>
    <w:uiPriority w:val="9"/>
    <w:semiHidden/>
    <w:unhideWhenUsed/>
    <w:qFormat/>
    <w:rsid w:val="001F4500"/>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qFormat/>
    <w:rsid w:val="001F4500"/>
    <w:pPr>
      <w:keepNext/>
      <w:outlineLvl w:val="3"/>
    </w:pPr>
    <w:rPr>
      <w:b/>
      <w:bCs/>
      <w:lang w:val="es-CO"/>
    </w:rPr>
  </w:style>
  <w:style w:type="paragraph" w:styleId="Ttulo5">
    <w:name w:val="heading 5"/>
    <w:basedOn w:val="Normal"/>
    <w:next w:val="Normal"/>
    <w:link w:val="Ttulo5Car"/>
    <w:uiPriority w:val="9"/>
    <w:semiHidden/>
    <w:unhideWhenUsed/>
    <w:qFormat/>
    <w:rsid w:val="001F4500"/>
    <w:pPr>
      <w:keepNext/>
      <w:keepLines/>
      <w:spacing w:before="200"/>
      <w:outlineLvl w:val="4"/>
    </w:pPr>
    <w:rPr>
      <w:rFonts w:asciiTheme="majorHAnsi" w:eastAsiaTheme="majorEastAsia" w:hAnsiTheme="majorHAnsi" w:cstheme="majorBidi"/>
      <w:color w:val="1F4D78" w:themeColor="accent1" w:themeShade="7F"/>
    </w:rPr>
  </w:style>
  <w:style w:type="paragraph" w:styleId="Ttulo6">
    <w:name w:val="heading 6"/>
    <w:basedOn w:val="Normal"/>
    <w:next w:val="Normal"/>
    <w:link w:val="Ttulo6Car"/>
    <w:qFormat/>
    <w:rsid w:val="001F4500"/>
    <w:pPr>
      <w:keepNext/>
      <w:jc w:val="center"/>
      <w:outlineLvl w:val="5"/>
    </w:pPr>
    <w:rPr>
      <w:rFonts w:ascii="Arial" w:hAnsi="Arial" w:cs="Arial"/>
      <w:b/>
      <w:bCs/>
      <w:sz w:val="28"/>
      <w:szCs w:val="26"/>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F4500"/>
    <w:rPr>
      <w:rFonts w:ascii="Courier New" w:eastAsia="Times New Roman" w:hAnsi="Courier New" w:cs="Courier New"/>
      <w:b/>
      <w:bCs/>
      <w:i/>
      <w:iCs/>
      <w:noProof/>
      <w:sz w:val="28"/>
      <w:szCs w:val="24"/>
      <w:lang w:eastAsia="es-ES"/>
    </w:rPr>
  </w:style>
  <w:style w:type="character" w:customStyle="1" w:styleId="Ttulo3Car">
    <w:name w:val="Título 3 Car"/>
    <w:basedOn w:val="Fuentedeprrafopredeter"/>
    <w:link w:val="Ttulo3"/>
    <w:uiPriority w:val="9"/>
    <w:semiHidden/>
    <w:rsid w:val="001F4500"/>
    <w:rPr>
      <w:rFonts w:asciiTheme="majorHAnsi" w:eastAsiaTheme="majorEastAsia" w:hAnsiTheme="majorHAnsi" w:cstheme="majorBidi"/>
      <w:b/>
      <w:bCs/>
      <w:color w:val="5B9BD5" w:themeColor="accent1"/>
      <w:sz w:val="24"/>
      <w:szCs w:val="24"/>
      <w:lang w:val="es-ES" w:eastAsia="es-ES"/>
    </w:rPr>
  </w:style>
  <w:style w:type="character" w:customStyle="1" w:styleId="Ttulo4Car">
    <w:name w:val="Título 4 Car"/>
    <w:basedOn w:val="Fuentedeprrafopredeter"/>
    <w:link w:val="Ttulo4"/>
    <w:rsid w:val="001F4500"/>
    <w:rPr>
      <w:rFonts w:ascii="Times New Roman" w:eastAsia="Times New Roman" w:hAnsi="Times New Roman" w:cs="Times New Roman"/>
      <w:b/>
      <w:bCs/>
      <w:sz w:val="24"/>
      <w:szCs w:val="24"/>
      <w:lang w:eastAsia="es-ES"/>
    </w:rPr>
  </w:style>
  <w:style w:type="character" w:customStyle="1" w:styleId="Ttulo5Car">
    <w:name w:val="Título 5 Car"/>
    <w:basedOn w:val="Fuentedeprrafopredeter"/>
    <w:link w:val="Ttulo5"/>
    <w:uiPriority w:val="9"/>
    <w:semiHidden/>
    <w:rsid w:val="001F4500"/>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rsid w:val="001F4500"/>
    <w:rPr>
      <w:rFonts w:ascii="Arial" w:eastAsia="Times New Roman" w:hAnsi="Arial" w:cs="Arial"/>
      <w:b/>
      <w:bCs/>
      <w:sz w:val="28"/>
      <w:szCs w:val="26"/>
      <w:lang w:eastAsia="es-ES"/>
    </w:rPr>
  </w:style>
  <w:style w:type="paragraph" w:styleId="Textoindependiente">
    <w:name w:val="Body Text"/>
    <w:basedOn w:val="Normal"/>
    <w:link w:val="TextoindependienteCar"/>
    <w:semiHidden/>
    <w:rsid w:val="001F4500"/>
    <w:pPr>
      <w:jc w:val="both"/>
    </w:pPr>
    <w:rPr>
      <w:rFonts w:ascii="Bookman Old Style" w:hAnsi="Bookman Old Style"/>
      <w:sz w:val="28"/>
      <w:lang w:val="es-CO"/>
    </w:rPr>
  </w:style>
  <w:style w:type="character" w:customStyle="1" w:styleId="TextoindependienteCar">
    <w:name w:val="Texto independiente Car"/>
    <w:basedOn w:val="Fuentedeprrafopredeter"/>
    <w:link w:val="Textoindependiente"/>
    <w:semiHidden/>
    <w:rsid w:val="001F4500"/>
    <w:rPr>
      <w:rFonts w:ascii="Bookman Old Style" w:eastAsia="Times New Roman" w:hAnsi="Bookman Old Style" w:cs="Times New Roman"/>
      <w:sz w:val="28"/>
      <w:szCs w:val="24"/>
      <w:lang w:eastAsia="es-ES"/>
    </w:rPr>
  </w:style>
  <w:style w:type="paragraph" w:styleId="Prrafodelista">
    <w:name w:val="List Paragraph"/>
    <w:basedOn w:val="Normal"/>
    <w:uiPriority w:val="34"/>
    <w:qFormat/>
    <w:rsid w:val="001F4500"/>
    <w:pPr>
      <w:ind w:left="720"/>
      <w:contextualSpacing/>
    </w:pPr>
  </w:style>
  <w:style w:type="paragraph" w:styleId="Textoindependiente2">
    <w:name w:val="Body Text 2"/>
    <w:basedOn w:val="Normal"/>
    <w:link w:val="Textoindependiente2Car"/>
    <w:uiPriority w:val="99"/>
    <w:semiHidden/>
    <w:unhideWhenUsed/>
    <w:rsid w:val="001F4500"/>
    <w:pPr>
      <w:spacing w:after="120" w:line="480" w:lineRule="auto"/>
    </w:pPr>
  </w:style>
  <w:style w:type="character" w:customStyle="1" w:styleId="Textoindependiente2Car">
    <w:name w:val="Texto independiente 2 Car"/>
    <w:basedOn w:val="Fuentedeprrafopredeter"/>
    <w:link w:val="Textoindependiente2"/>
    <w:uiPriority w:val="99"/>
    <w:semiHidden/>
    <w:rsid w:val="001F4500"/>
    <w:rPr>
      <w:rFonts w:ascii="Times New Roman" w:eastAsia="Times New Roman" w:hAnsi="Times New Roman" w:cs="Times New Roman"/>
      <w:sz w:val="24"/>
      <w:szCs w:val="24"/>
      <w:lang w:val="es-ES" w:eastAsia="es-ES"/>
    </w:rPr>
  </w:style>
  <w:style w:type="paragraph" w:styleId="Sinespaciado">
    <w:name w:val="No Spacing"/>
    <w:uiPriority w:val="1"/>
    <w:qFormat/>
    <w:rsid w:val="001F4500"/>
    <w:pPr>
      <w:spacing w:after="0" w:line="240" w:lineRule="auto"/>
    </w:pPr>
  </w:style>
  <w:style w:type="paragraph" w:styleId="Encabezado">
    <w:name w:val="header"/>
    <w:basedOn w:val="Normal"/>
    <w:link w:val="EncabezadoCar"/>
    <w:uiPriority w:val="99"/>
    <w:unhideWhenUsed/>
    <w:rsid w:val="001F4500"/>
    <w:pPr>
      <w:tabs>
        <w:tab w:val="center" w:pos="4419"/>
        <w:tab w:val="right" w:pos="8838"/>
      </w:tabs>
    </w:pPr>
  </w:style>
  <w:style w:type="character" w:customStyle="1" w:styleId="EncabezadoCar">
    <w:name w:val="Encabezado Car"/>
    <w:basedOn w:val="Fuentedeprrafopredeter"/>
    <w:link w:val="Encabezado"/>
    <w:uiPriority w:val="99"/>
    <w:rsid w:val="001F450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F4500"/>
    <w:pPr>
      <w:tabs>
        <w:tab w:val="center" w:pos="4419"/>
        <w:tab w:val="right" w:pos="8838"/>
      </w:tabs>
    </w:pPr>
  </w:style>
  <w:style w:type="character" w:customStyle="1" w:styleId="PiedepginaCar">
    <w:name w:val="Pie de página Car"/>
    <w:basedOn w:val="Fuentedeprrafopredeter"/>
    <w:link w:val="Piedepgina"/>
    <w:uiPriority w:val="99"/>
    <w:rsid w:val="001F450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B096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0961"/>
    <w:rPr>
      <w:rFonts w:ascii="Segoe UI" w:eastAsia="Times New Roman" w:hAnsi="Segoe UI" w:cs="Segoe UI"/>
      <w:sz w:val="18"/>
      <w:szCs w:val="18"/>
      <w:lang w:val="es-ES" w:eastAsia="es-ES"/>
    </w:rPr>
  </w:style>
  <w:style w:type="character" w:styleId="Fuerte">
    <w:name w:val="Strong"/>
    <w:basedOn w:val="Fuentedeprrafopredeter"/>
    <w:uiPriority w:val="22"/>
    <w:qFormat/>
    <w:rsid w:val="00AF1BA7"/>
    <w:rPr>
      <w:b/>
      <w:bCs/>
    </w:rPr>
  </w:style>
  <w:style w:type="character" w:styleId="Hipervnculo">
    <w:name w:val="Hyperlink"/>
    <w:basedOn w:val="Fuentedeprrafopredeter"/>
    <w:uiPriority w:val="99"/>
    <w:unhideWhenUsed/>
    <w:rsid w:val="000B3AD4"/>
    <w:rPr>
      <w:color w:val="0563C1" w:themeColor="hyperlink"/>
      <w:u w:val="single"/>
    </w:rPr>
  </w:style>
  <w:style w:type="character" w:styleId="Mencinsinresolver">
    <w:name w:val="Unresolved Mention"/>
    <w:basedOn w:val="Fuentedeprrafopredeter"/>
    <w:uiPriority w:val="99"/>
    <w:semiHidden/>
    <w:unhideWhenUsed/>
    <w:rsid w:val="000B3AD4"/>
    <w:rPr>
      <w:color w:val="605E5C"/>
      <w:shd w:val="clear" w:color="auto" w:fill="E1DFDD"/>
    </w:rPr>
  </w:style>
  <w:style w:type="paragraph" w:customStyle="1" w:styleId="isselectedend">
    <w:name w:val="isselectedend"/>
    <w:basedOn w:val="Normal"/>
    <w:rsid w:val="000B3AD4"/>
    <w:pPr>
      <w:spacing w:before="100" w:beforeAutospacing="1" w:after="100" w:afterAutospacing="1"/>
    </w:pPr>
    <w:rPr>
      <w:lang w:val="es-CO" w:eastAsia="es-CO"/>
    </w:rPr>
  </w:style>
  <w:style w:type="paragraph" w:styleId="NormalWeb">
    <w:name w:val="Normal (Web)"/>
    <w:basedOn w:val="Normal"/>
    <w:uiPriority w:val="99"/>
    <w:unhideWhenUsed/>
    <w:rsid w:val="000B3AD4"/>
    <w:pPr>
      <w:spacing w:before="100" w:beforeAutospacing="1" w:after="100" w:afterAutospacing="1"/>
    </w:pPr>
    <w:rPr>
      <w:lang w:val="es-CO" w:eastAsia="es-CO"/>
    </w:rPr>
  </w:style>
  <w:style w:type="paragraph" w:styleId="Revisin">
    <w:name w:val="Revision"/>
    <w:hidden/>
    <w:uiPriority w:val="99"/>
    <w:semiHidden/>
    <w:rsid w:val="00512B98"/>
    <w:pPr>
      <w:spacing w:after="0" w:line="240" w:lineRule="auto"/>
    </w:pPr>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BF019D"/>
    <w:rPr>
      <w:sz w:val="16"/>
      <w:szCs w:val="16"/>
    </w:rPr>
  </w:style>
  <w:style w:type="paragraph" w:styleId="Textocomentario">
    <w:name w:val="annotation text"/>
    <w:basedOn w:val="Normal"/>
    <w:link w:val="TextocomentarioCar"/>
    <w:uiPriority w:val="99"/>
    <w:unhideWhenUsed/>
    <w:rsid w:val="00BF019D"/>
    <w:rPr>
      <w:sz w:val="20"/>
      <w:szCs w:val="20"/>
    </w:rPr>
  </w:style>
  <w:style w:type="character" w:customStyle="1" w:styleId="TextocomentarioCar">
    <w:name w:val="Texto comentario Car"/>
    <w:basedOn w:val="Fuentedeprrafopredeter"/>
    <w:link w:val="Textocomentario"/>
    <w:uiPriority w:val="99"/>
    <w:rsid w:val="00BF019D"/>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BF019D"/>
    <w:rPr>
      <w:b/>
      <w:bCs/>
    </w:rPr>
  </w:style>
  <w:style w:type="character" w:customStyle="1" w:styleId="AsuntodelcomentarioCar">
    <w:name w:val="Asunto del comentario Car"/>
    <w:basedOn w:val="TextocomentarioCar"/>
    <w:link w:val="Asuntodelcomentario"/>
    <w:uiPriority w:val="99"/>
    <w:semiHidden/>
    <w:rsid w:val="00BF019D"/>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377416">
      <w:bodyDiv w:val="1"/>
      <w:marLeft w:val="0"/>
      <w:marRight w:val="0"/>
      <w:marTop w:val="0"/>
      <w:marBottom w:val="0"/>
      <w:divBdr>
        <w:top w:val="none" w:sz="0" w:space="0" w:color="auto"/>
        <w:left w:val="none" w:sz="0" w:space="0" w:color="auto"/>
        <w:bottom w:val="none" w:sz="0" w:space="0" w:color="auto"/>
        <w:right w:val="none" w:sz="0" w:space="0" w:color="auto"/>
      </w:divBdr>
    </w:div>
    <w:div w:id="9448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judiciales@keralty.com" TargetMode="External"/><Relationship Id="rId13" Type="http://schemas.microsoft.com/office/2016/09/relationships/commentsIds" Target="commentsIds.xml"/><Relationship Id="rId18" Type="http://schemas.openxmlformats.org/officeDocument/2006/relationships/hyperlink" Target="mailto:notificacionesjudicialesart197@foncep.gov.co" TargetMode="Externa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ofivirtualempleadores@epssanitas.com" TargetMode="External"/><Relationship Id="rId12" Type="http://schemas.microsoft.com/office/2011/relationships/commentsExtended" Target="commentsExtended.xml"/><Relationship Id="rId17" Type="http://schemas.openxmlformats.org/officeDocument/2006/relationships/hyperlink" Target="mailto:amcortes@foncep.gov.co" TargetMode="Externa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mailto:talentohumano@foncep.gov.co" TargetMode="External"/><Relationship Id="rId20" Type="http://schemas.openxmlformats.org/officeDocument/2006/relationships/hyperlink" Target="mailto:notificajudiciales@keralty.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mailto:ofivirtualempleadores@epssanitas.com" TargetMode="External"/><Relationship Id="rId19" Type="http://schemas.openxmlformats.org/officeDocument/2006/relationships/hyperlink" Target="mailto:ofivirtualempleadores@epssanitas.com" TargetMode="External"/><Relationship Id="rId4" Type="http://schemas.openxmlformats.org/officeDocument/2006/relationships/webSettings" Target="webSettings.xml"/><Relationship Id="rId9" Type="http://schemas.openxmlformats.org/officeDocument/2006/relationships/hyperlink" Target="mailto:notificajudiciales@keralty.com" TargetMode="External"/><Relationship Id="rId14" Type="http://schemas.microsoft.com/office/2018/08/relationships/commentsExtensible" Target="commentsExtensible.xml"/><Relationship Id="rId22" Type="http://schemas.openxmlformats.org/officeDocument/2006/relationships/fontTable" Target="fontTable.xml"/><Relationship Id="rId27"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558F35-7C0D-45D8-A2A5-48918C9D47F6}"/>
</file>

<file path=customXml/itemProps2.xml><?xml version="1.0" encoding="utf-8"?>
<ds:datastoreItem xmlns:ds="http://schemas.openxmlformats.org/officeDocument/2006/customXml" ds:itemID="{8D6CFA4A-11C6-4877-A7C1-2D6218C65DD1}"/>
</file>

<file path=customXml/itemProps3.xml><?xml version="1.0" encoding="utf-8"?>
<ds:datastoreItem xmlns:ds="http://schemas.openxmlformats.org/officeDocument/2006/customXml" ds:itemID="{C43776D2-C076-4A27-BB76-04A6C259D649}"/>
</file>

<file path=docProps/app.xml><?xml version="1.0" encoding="utf-8"?>
<Properties xmlns="http://schemas.openxmlformats.org/officeDocument/2006/extended-properties" xmlns:vt="http://schemas.openxmlformats.org/officeDocument/2006/docPropsVTypes">
  <Template>Normal.dotm</Template>
  <TotalTime>11</TotalTime>
  <Pages>5</Pages>
  <Words>1807</Words>
  <Characters>9941</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María Paula Bahamón Sánchez</cp:lastModifiedBy>
  <cp:revision>5</cp:revision>
  <cp:lastPrinted>2016-09-30T17:03:00Z</cp:lastPrinted>
  <dcterms:created xsi:type="dcterms:W3CDTF">2026-05-06T23:17:00Z</dcterms:created>
  <dcterms:modified xsi:type="dcterms:W3CDTF">2026-05-07T19:55:00Z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